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BF" w:rsidRPr="00596C60" w:rsidRDefault="00E06ABF" w:rsidP="00E06A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6C60">
        <w:rPr>
          <w:rFonts w:ascii="Arial" w:hAnsi="Arial" w:cs="Arial"/>
          <w:b/>
          <w:bCs/>
          <w:sz w:val="28"/>
          <w:szCs w:val="28"/>
        </w:rPr>
        <w:t>Муниципальное бюджетное учреждение</w:t>
      </w:r>
    </w:p>
    <w:p w:rsidR="00E06ABF" w:rsidRPr="00596C60" w:rsidRDefault="00E06ABF" w:rsidP="00E06A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6C60">
        <w:rPr>
          <w:rFonts w:ascii="Arial" w:hAnsi="Arial" w:cs="Arial"/>
          <w:b/>
          <w:bCs/>
          <w:sz w:val="28"/>
          <w:szCs w:val="28"/>
        </w:rPr>
        <w:t>«Спортивная школа олимпийского резерва № 1» города Кирова</w:t>
      </w:r>
    </w:p>
    <w:p w:rsidR="00E06ABF" w:rsidRPr="00596C60" w:rsidRDefault="00E06ABF" w:rsidP="00E06ABF">
      <w:pPr>
        <w:jc w:val="center"/>
        <w:rPr>
          <w:rFonts w:ascii="Arial" w:hAnsi="Arial" w:cs="Arial"/>
          <w:b/>
        </w:rPr>
      </w:pPr>
    </w:p>
    <w:tbl>
      <w:tblPr>
        <w:tblW w:w="10309" w:type="dxa"/>
        <w:tblLook w:val="01E0" w:firstRow="1" w:lastRow="1" w:firstColumn="1" w:lastColumn="1" w:noHBand="0" w:noVBand="0"/>
      </w:tblPr>
      <w:tblGrid>
        <w:gridCol w:w="5070"/>
        <w:gridCol w:w="5239"/>
      </w:tblGrid>
      <w:tr w:rsidR="002772E0" w:rsidRPr="00C76069" w:rsidTr="002772E0">
        <w:trPr>
          <w:trHeight w:val="1286"/>
        </w:trPr>
        <w:tc>
          <w:tcPr>
            <w:tcW w:w="5070" w:type="dxa"/>
            <w:shd w:val="clear" w:color="auto" w:fill="auto"/>
          </w:tcPr>
          <w:p w:rsidR="002772E0" w:rsidRPr="00C76069" w:rsidRDefault="002772E0" w:rsidP="00FA24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  <w:r w:rsidRPr="00C760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</w:p>
          <w:p w:rsidR="002772E0" w:rsidRPr="00C76069" w:rsidRDefault="002772E0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ПРИНЯТО</w:t>
            </w:r>
          </w:p>
          <w:p w:rsidR="002772E0" w:rsidRPr="00C76069" w:rsidRDefault="002772E0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общим собранием трудового</w:t>
            </w:r>
          </w:p>
          <w:p w:rsidR="002772E0" w:rsidRPr="00C76069" w:rsidRDefault="002772E0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коллектива МБУ СШОР № 1</w:t>
            </w:r>
          </w:p>
          <w:p w:rsidR="002772E0" w:rsidRPr="00C76069" w:rsidRDefault="002772E0" w:rsidP="00FA24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05.09.2017, протокол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9" w:type="dxa"/>
            <w:shd w:val="clear" w:color="auto" w:fill="auto"/>
          </w:tcPr>
          <w:p w:rsidR="002772E0" w:rsidRPr="00C76069" w:rsidRDefault="002772E0" w:rsidP="00FA24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2772E0" w:rsidRPr="00C76069" w:rsidRDefault="002772E0" w:rsidP="00FA2491">
            <w:pPr>
              <w:tabs>
                <w:tab w:val="left" w:pos="74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bCs/>
                <w:sz w:val="28"/>
                <w:szCs w:val="28"/>
              </w:rPr>
              <w:t xml:space="preserve">           УТВЕРЖДЕНО</w:t>
            </w:r>
          </w:p>
          <w:p w:rsidR="002772E0" w:rsidRPr="00C76069" w:rsidRDefault="002772E0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приказом директора </w:t>
            </w:r>
          </w:p>
          <w:p w:rsidR="002772E0" w:rsidRPr="00C76069" w:rsidRDefault="002772E0" w:rsidP="00FA2491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МБУ </w:t>
            </w:r>
            <w:r w:rsidRPr="00C76069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Pr="00C76069">
              <w:rPr>
                <w:rFonts w:ascii="Arial" w:hAnsi="Arial" w:cs="Arial"/>
                <w:sz w:val="28"/>
                <w:szCs w:val="28"/>
              </w:rPr>
              <w:t>ШОР № 1</w:t>
            </w:r>
          </w:p>
          <w:p w:rsidR="002772E0" w:rsidRPr="00C76069" w:rsidRDefault="002772E0" w:rsidP="00FA2491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от 12.09.2017 № 165</w:t>
            </w:r>
          </w:p>
          <w:p w:rsidR="002772E0" w:rsidRPr="00C76069" w:rsidRDefault="002772E0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E06ABF" w:rsidRDefault="00E06ABF" w:rsidP="00E06A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06ABF" w:rsidRPr="00596C60" w:rsidRDefault="00E06ABF" w:rsidP="00E06ABF">
      <w:pPr>
        <w:jc w:val="center"/>
        <w:rPr>
          <w:rFonts w:ascii="Arial" w:hAnsi="Arial" w:cs="Arial"/>
          <w:b/>
          <w:sz w:val="28"/>
          <w:szCs w:val="28"/>
        </w:rPr>
      </w:pPr>
      <w:r w:rsidRPr="00596C60">
        <w:rPr>
          <w:rFonts w:ascii="Arial" w:hAnsi="Arial" w:cs="Arial"/>
          <w:b/>
          <w:sz w:val="28"/>
          <w:szCs w:val="28"/>
        </w:rPr>
        <w:t>Положение</w:t>
      </w:r>
    </w:p>
    <w:p w:rsidR="0026099B" w:rsidRPr="0026099B" w:rsidRDefault="0026099B" w:rsidP="0026099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26099B">
        <w:rPr>
          <w:rFonts w:ascii="Arial" w:hAnsi="Arial" w:cs="Arial"/>
          <w:b/>
          <w:bCs/>
          <w:sz w:val="28"/>
          <w:szCs w:val="28"/>
        </w:rPr>
        <w:t>о конфликте интересов работников школы</w:t>
      </w:r>
    </w:p>
    <w:p w:rsidR="0026099B" w:rsidRPr="0026099B" w:rsidRDefault="0026099B" w:rsidP="0026099B">
      <w:pPr>
        <w:jc w:val="center"/>
        <w:rPr>
          <w:rFonts w:ascii="Arial" w:hAnsi="Arial" w:cs="Arial"/>
          <w:sz w:val="28"/>
          <w:szCs w:val="28"/>
        </w:rPr>
      </w:pPr>
    </w:p>
    <w:p w:rsidR="0026099B" w:rsidRPr="0026099B" w:rsidRDefault="0026099B" w:rsidP="0026099B">
      <w:pPr>
        <w:jc w:val="both"/>
        <w:rPr>
          <w:rFonts w:ascii="Arial" w:hAnsi="Arial" w:cs="Arial"/>
          <w:b/>
        </w:rPr>
      </w:pPr>
      <w:r w:rsidRPr="0026099B">
        <w:rPr>
          <w:rFonts w:ascii="Arial" w:hAnsi="Arial" w:cs="Arial"/>
          <w:b/>
        </w:rPr>
        <w:t>1. Общие положения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009"/>
        </w:tabs>
        <w:spacing w:after="0" w:line="240" w:lineRule="auto"/>
        <w:ind w:right="20" w:firstLine="709"/>
        <w:rPr>
          <w:rStyle w:val="1"/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sz w:val="24"/>
          <w:szCs w:val="24"/>
        </w:rPr>
        <w:t xml:space="preserve">1.1. Настоящее Положение о конфликте интересов работников </w:t>
      </w:r>
      <w:r w:rsidRPr="0026099B">
        <w:rPr>
          <w:rFonts w:ascii="Arial" w:hAnsi="Arial" w:cs="Arial"/>
          <w:bCs/>
          <w:sz w:val="24"/>
          <w:szCs w:val="24"/>
        </w:rPr>
        <w:t>муниципального бюджетного учреждения «Спортивная школа олимпийского резерва № 1» города Кирова</w:t>
      </w:r>
      <w:r w:rsidRPr="0026099B">
        <w:rPr>
          <w:rStyle w:val="1"/>
          <w:rFonts w:ascii="Arial" w:hAnsi="Arial" w:cs="Arial"/>
          <w:sz w:val="24"/>
          <w:szCs w:val="24"/>
        </w:rPr>
        <w:t xml:space="preserve"> (далее - школа) разработано </w:t>
      </w:r>
      <w:r w:rsidRPr="0026099B">
        <w:rPr>
          <w:rFonts w:ascii="Arial" w:hAnsi="Arial" w:cs="Arial"/>
          <w:sz w:val="24"/>
          <w:szCs w:val="24"/>
        </w:rPr>
        <w:t>на основе Федерального закона Российской Федерации от 25 декабря 2008 года № 273-ФЗ «О противодействии коррупции».</w:t>
      </w:r>
      <w:r w:rsidRPr="0026099B">
        <w:rPr>
          <w:rStyle w:val="1"/>
          <w:rFonts w:ascii="Arial" w:hAnsi="Arial" w:cs="Arial"/>
          <w:sz w:val="24"/>
          <w:szCs w:val="24"/>
        </w:rPr>
        <w:t xml:space="preserve">      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bCs/>
        </w:rPr>
        <w:t>1.2. Положение о конфликте интересов</w:t>
      </w:r>
      <w:r w:rsidRPr="0026099B">
        <w:rPr>
          <w:rFonts w:ascii="Arial" w:hAnsi="Arial" w:cs="Arial"/>
          <w:b/>
          <w:bCs/>
        </w:rPr>
        <w:t> </w:t>
      </w:r>
      <w:r w:rsidRPr="0026099B">
        <w:rPr>
          <w:rFonts w:ascii="Arial" w:hAnsi="Arial" w:cs="Arial"/>
        </w:rPr>
        <w:t>(далее - положение) – это внутренний документ школы, устанавливающий порядок выявления и урегулирования конфликтов интересов, возникающих у работников школы в ходе выполнения ими трудовых обязанностей.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1.3. Целью Положения о конфликте интересов является регулирование и предотвращение конфликта интересов в деятельности работников школы и возможных негативных последствий конфликта интересов для самой школы.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1.4.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1.5. Используемые в положении понятия и определения: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Конфликт интересов</w:t>
      </w:r>
      <w:r w:rsidRPr="0026099B">
        <w:rPr>
          <w:rFonts w:ascii="Arial" w:hAnsi="Arial" w:cs="Arial"/>
        </w:rPr>
        <w:t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которой он является.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Личная заинтересованность работника –</w:t>
      </w:r>
      <w:r w:rsidRPr="0026099B">
        <w:rPr>
          <w:rFonts w:ascii="Arial" w:hAnsi="Arial" w:cs="Arial"/>
        </w:rPr>
        <w:t> 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099B" w:rsidRPr="0026099B" w:rsidRDefault="0026099B" w:rsidP="0026099B">
      <w:pPr>
        <w:shd w:val="clear" w:color="auto" w:fill="FFFFFF"/>
        <w:ind w:firstLine="709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2. Основные принципы </w:t>
      </w:r>
      <w:r w:rsidRPr="0026099B">
        <w:rPr>
          <w:rFonts w:ascii="Arial" w:hAnsi="Arial" w:cs="Arial"/>
          <w:b/>
          <w:bCs/>
          <w:shd w:val="clear" w:color="auto" w:fill="FFFFFF"/>
        </w:rPr>
        <w:t>управления конфликтом интересов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t xml:space="preserve">2.1. В основу работы по управлению конфликтом интересов в </w:t>
      </w:r>
      <w:r w:rsidRPr="0026099B">
        <w:rPr>
          <w:rFonts w:ascii="Arial" w:hAnsi="Arial" w:cs="Arial"/>
        </w:rPr>
        <w:t>школе</w:t>
      </w:r>
      <w:r w:rsidRPr="0026099B">
        <w:rPr>
          <w:rFonts w:ascii="Arial" w:hAnsi="Arial" w:cs="Arial"/>
          <w:shd w:val="clear" w:color="auto" w:fill="FFFFFF"/>
        </w:rPr>
        <w:t xml:space="preserve"> могут быть положены следующие принципы: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t>- обязательность раскрытия сведений о реальном или потенциальном конфликте интересов;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t xml:space="preserve">- индивидуальное рассмотрение и оценка </w:t>
      </w:r>
      <w:proofErr w:type="spellStart"/>
      <w:r w:rsidRPr="0026099B">
        <w:rPr>
          <w:rFonts w:ascii="Arial" w:hAnsi="Arial" w:cs="Arial"/>
          <w:shd w:val="clear" w:color="auto" w:fill="FFFFFF"/>
        </w:rPr>
        <w:t>репутационных</w:t>
      </w:r>
      <w:proofErr w:type="spellEnd"/>
      <w:r w:rsidRPr="0026099B">
        <w:rPr>
          <w:rFonts w:ascii="Arial" w:hAnsi="Arial" w:cs="Arial"/>
          <w:shd w:val="clear" w:color="auto" w:fill="FFFFFF"/>
        </w:rPr>
        <w:t xml:space="preserve"> рисков для </w:t>
      </w:r>
      <w:r w:rsidRPr="0026099B">
        <w:rPr>
          <w:rFonts w:ascii="Arial" w:hAnsi="Arial" w:cs="Arial"/>
        </w:rPr>
        <w:t>школы</w:t>
      </w:r>
      <w:r w:rsidRPr="0026099B">
        <w:rPr>
          <w:rFonts w:ascii="Arial" w:hAnsi="Arial" w:cs="Arial"/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t xml:space="preserve">- соблюдение баланса интересов </w:t>
      </w:r>
      <w:r w:rsidRPr="0026099B">
        <w:rPr>
          <w:rFonts w:ascii="Arial" w:hAnsi="Arial" w:cs="Arial"/>
        </w:rPr>
        <w:t>школы</w:t>
      </w:r>
      <w:r w:rsidRPr="0026099B">
        <w:rPr>
          <w:rFonts w:ascii="Arial" w:hAnsi="Arial" w:cs="Arial"/>
          <w:shd w:val="clear" w:color="auto" w:fill="FFFFFF"/>
        </w:rPr>
        <w:t xml:space="preserve"> и работника при урегулировании конфликта интересов;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  <w:shd w:val="clear" w:color="auto" w:fill="FFFFFF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26099B">
        <w:rPr>
          <w:rFonts w:ascii="Arial" w:hAnsi="Arial" w:cs="Arial"/>
        </w:rPr>
        <w:t>школой</w:t>
      </w:r>
      <w:r w:rsidRPr="0026099B">
        <w:rPr>
          <w:rFonts w:ascii="Arial" w:hAnsi="Arial" w:cs="Arial"/>
          <w:shd w:val="clear" w:color="auto" w:fill="FFFFFF"/>
        </w:rPr>
        <w:t>.</w:t>
      </w:r>
    </w:p>
    <w:p w:rsidR="0026099B" w:rsidRPr="0026099B" w:rsidRDefault="0026099B" w:rsidP="0026099B">
      <w:pPr>
        <w:shd w:val="clear" w:color="auto" w:fill="FFFFFF"/>
        <w:rPr>
          <w:rFonts w:ascii="Arial" w:hAnsi="Arial" w:cs="Arial"/>
          <w:b/>
          <w:bCs/>
        </w:rPr>
      </w:pPr>
    </w:p>
    <w:p w:rsidR="0026099B" w:rsidRPr="0026099B" w:rsidRDefault="0026099B" w:rsidP="0026099B">
      <w:pPr>
        <w:shd w:val="clear" w:color="auto" w:fill="FFFFFF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3. Круг лиц, попадающих под действие положения 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3.1. Действие положения распространяется на всех работников школы вне зависимости от уровня занимаемой должности.</w:t>
      </w:r>
    </w:p>
    <w:p w:rsidR="0026099B" w:rsidRPr="0026099B" w:rsidRDefault="0026099B" w:rsidP="0026099B">
      <w:pPr>
        <w:shd w:val="clear" w:color="auto" w:fill="FFFFFF"/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3.2. Положение обязаны соблюдать также физические лица, сотрудничающие со школой.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099B" w:rsidRPr="0026099B" w:rsidRDefault="0026099B" w:rsidP="0026099B">
      <w:pPr>
        <w:pStyle w:val="Default"/>
        <w:rPr>
          <w:rFonts w:ascii="Arial" w:hAnsi="Arial" w:cs="Arial"/>
          <w:b/>
          <w:bCs/>
        </w:rPr>
      </w:pPr>
      <w:r w:rsidRPr="0026099B">
        <w:rPr>
          <w:rFonts w:ascii="Arial" w:hAnsi="Arial" w:cs="Arial"/>
          <w:b/>
          <w:bCs/>
        </w:rPr>
        <w:t xml:space="preserve">4. Конфликтные ситуации 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05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4.1. Ситуации, при которых возникает конфликт интересов: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ную выгоду лицам, являющимся его родственниками, друзьями или иным ли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цам, с которыми связана его личная заинтересованность;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гой организации, имеющей деловые отношения со школой, намереваю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щейся установить такие отношения;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использует информацию, ставшую ему известной в ходе вы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полнения трудовых обязанностей, для получения выгоды или преимуществ для себя или иного лица, с которым связана личная заинтересованность ра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ботника;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в ходе выполнения своих трудовых обязанностей на своем рабочем месте выполняет другую работу, которая приносит ему материаль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ную выгоду;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использует помещения школы в целях личного обогаще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ния;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работник использует имя школы или ходатайствует от имени школы в целях личного обогащения.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851"/>
        </w:tabs>
        <w:spacing w:after="0" w:line="240" w:lineRule="auto"/>
        <w:ind w:right="20" w:firstLine="709"/>
        <w:rPr>
          <w:rStyle w:val="1"/>
          <w:rFonts w:ascii="Arial" w:hAnsi="Arial" w:cs="Arial"/>
          <w:color w:val="000000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4.2.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26099B" w:rsidRPr="0026099B" w:rsidRDefault="0026099B" w:rsidP="0026099B">
      <w:pPr>
        <w:shd w:val="clear" w:color="auto" w:fill="FFFFFF"/>
        <w:ind w:firstLine="624"/>
        <w:rPr>
          <w:rFonts w:ascii="Arial" w:hAnsi="Arial" w:cs="Arial"/>
          <w:b/>
          <w:bCs/>
        </w:rPr>
      </w:pPr>
    </w:p>
    <w:p w:rsidR="0026099B" w:rsidRPr="0026099B" w:rsidRDefault="0026099B" w:rsidP="0026099B">
      <w:pPr>
        <w:shd w:val="clear" w:color="auto" w:fill="FFFFFF"/>
        <w:ind w:firstLine="624"/>
        <w:jc w:val="both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5. Обязанности работников в связи с раскрытием и урегулированием конфликта интересов</w:t>
      </w:r>
    </w:p>
    <w:p w:rsidR="0026099B" w:rsidRPr="0026099B" w:rsidRDefault="0026099B" w:rsidP="0026099B">
      <w:pPr>
        <w:pStyle w:val="Default"/>
        <w:ind w:firstLine="567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5.1. Положением устанавливаются следующие обязанности работников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в связи с раскрытием и урегулированием конфликта интересов: 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без учета своих личных интересов, интересов своих родственников и друзей;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- нести личную ответственность за своевременное выявление конфликта своих частных интересов с интересами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lastRenderedPageBreak/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- избегать (по возможности) ситуаций и обстоятельств, при которых их частные интересы будут противоречить интересам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>, которые могут привести к конфликту интересов;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- раскрывать возникший (реальный) или потенциальный конфликт интересов;</w:t>
      </w:r>
    </w:p>
    <w:p w:rsidR="0026099B" w:rsidRPr="0026099B" w:rsidRDefault="0026099B" w:rsidP="0026099B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- содействовать урегулированию возникшего конфликта интересов.</w:t>
      </w:r>
    </w:p>
    <w:p w:rsidR="0026099B" w:rsidRPr="0026099B" w:rsidRDefault="0026099B" w:rsidP="0026099B">
      <w:pPr>
        <w:shd w:val="clear" w:color="auto" w:fill="FFFFFF"/>
        <w:ind w:firstLine="624"/>
        <w:jc w:val="both"/>
        <w:rPr>
          <w:rFonts w:ascii="Arial" w:hAnsi="Arial" w:cs="Arial"/>
          <w:b/>
          <w:bCs/>
        </w:rPr>
      </w:pPr>
    </w:p>
    <w:p w:rsidR="0026099B" w:rsidRPr="0026099B" w:rsidRDefault="0026099B" w:rsidP="0026099B">
      <w:pPr>
        <w:shd w:val="clear" w:color="auto" w:fill="FFFFFF"/>
        <w:ind w:firstLine="624"/>
        <w:jc w:val="both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 xml:space="preserve">6. Порядок раскрытия конфликта интересов работником </w:t>
      </w:r>
      <w:r w:rsidRPr="0026099B">
        <w:rPr>
          <w:rStyle w:val="1"/>
          <w:rFonts w:ascii="Arial" w:hAnsi="Arial" w:cs="Arial"/>
          <w:b/>
          <w:color w:val="000000"/>
          <w:sz w:val="24"/>
          <w:szCs w:val="24"/>
        </w:rPr>
        <w:t>школы</w:t>
      </w:r>
      <w:r w:rsidRPr="0026099B">
        <w:rPr>
          <w:rFonts w:ascii="Arial" w:hAnsi="Arial" w:cs="Arial"/>
          <w:b/>
          <w:bCs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6.1. Раскрытие сведений о конфликте интересов осуществляется по мере возникновения конфликтных ситуаций.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6.2. Раскрытие сведений о конфликте интересов осуществляется в письменном виде.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6.3. Школа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 xml:space="preserve">6.4. </w:t>
      </w:r>
      <w:r w:rsidRPr="0026099B">
        <w:rPr>
          <w:rFonts w:ascii="Arial" w:hAnsi="Arial" w:cs="Arial"/>
          <w:sz w:val="24"/>
          <w:szCs w:val="24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6.5.</w:t>
      </w:r>
      <w:r w:rsidRPr="0026099B">
        <w:rPr>
          <w:rStyle w:val="1"/>
          <w:rFonts w:ascii="Arial" w:hAnsi="Arial" w:cs="Arial"/>
          <w:sz w:val="24"/>
          <w:szCs w:val="24"/>
        </w:rPr>
        <w:t xml:space="preserve">  </w:t>
      </w:r>
      <w:r w:rsidRPr="0026099B">
        <w:rPr>
          <w:rFonts w:ascii="Arial" w:hAnsi="Arial" w:cs="Arial"/>
          <w:sz w:val="24"/>
          <w:szCs w:val="24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26099B" w:rsidRPr="0026099B" w:rsidRDefault="0026099B" w:rsidP="0026099B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 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Fonts w:ascii="Arial" w:hAnsi="Arial" w:cs="Arial"/>
          <w:sz w:val="24"/>
          <w:szCs w:val="24"/>
        </w:rPr>
        <w:t>- конфликт интересов имеет место, необходимо использовать различные способы его разрешения.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6.6. Школа может использовать различные способы разрешения конфликта интересов, в том числе: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851"/>
          <w:tab w:val="left" w:pos="993"/>
        </w:tabs>
        <w:spacing w:after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отказ работника от своего личного интереса, порождающего конфликт с интересами школы;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увольнение работника по инициативе работника;</w:t>
      </w:r>
    </w:p>
    <w:p w:rsidR="0026099B" w:rsidRPr="0026099B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- увольнение работника по инициативе работодателя за совершение дис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циплинарного проступка, то есть за неисполнение или ненадлежащее испол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softHyphen/>
        <w:t>нение работником по его вине возложенных на него трудовых обязанностей и т.д.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6.7. 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26099B" w:rsidRPr="0026099B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26099B">
        <w:rPr>
          <w:rStyle w:val="1"/>
          <w:rFonts w:ascii="Arial" w:hAnsi="Arial" w:cs="Arial"/>
          <w:color w:val="000000"/>
          <w:sz w:val="24"/>
          <w:szCs w:val="24"/>
        </w:rPr>
        <w:t>6.8.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26099B">
        <w:rPr>
          <w:rFonts w:ascii="Arial" w:hAnsi="Arial" w:cs="Arial"/>
        </w:rPr>
        <w:t xml:space="preserve">6.9. Процедура раскрытия конфликта интересов доводится до сведения всех работников 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t>школы</w:t>
      </w:r>
      <w:r w:rsidRPr="0026099B">
        <w:rPr>
          <w:rFonts w:ascii="Arial" w:hAnsi="Arial" w:cs="Arial"/>
        </w:rPr>
        <w:t>.</w:t>
      </w:r>
    </w:p>
    <w:p w:rsidR="0026099B" w:rsidRPr="0026099B" w:rsidRDefault="0026099B" w:rsidP="0026099B">
      <w:pPr>
        <w:shd w:val="clear" w:color="auto" w:fill="FFFFFF"/>
        <w:rPr>
          <w:rFonts w:ascii="Arial" w:hAnsi="Arial" w:cs="Arial"/>
          <w:b/>
          <w:bCs/>
        </w:rPr>
      </w:pPr>
    </w:p>
    <w:p w:rsidR="0026099B" w:rsidRPr="0026099B" w:rsidRDefault="0026099B" w:rsidP="0026099B">
      <w:pPr>
        <w:shd w:val="clear" w:color="auto" w:fill="FFFFFF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</w:t>
      </w:r>
    </w:p>
    <w:p w:rsidR="0026099B" w:rsidRPr="0026099B" w:rsidRDefault="0026099B" w:rsidP="0026099B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7.1. Должностными лицами, ответственными за прием сведений о возникающих (имеющихся) конфликтах интересов, являются: </w:t>
      </w:r>
    </w:p>
    <w:p w:rsidR="0026099B" w:rsidRPr="0026099B" w:rsidRDefault="0026099B" w:rsidP="0026099B">
      <w:pPr>
        <w:pStyle w:val="Default"/>
        <w:tabs>
          <w:tab w:val="left" w:pos="851"/>
        </w:tabs>
        <w:ind w:left="567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- директор;</w:t>
      </w:r>
    </w:p>
    <w:p w:rsidR="0026099B" w:rsidRPr="0026099B" w:rsidRDefault="0026099B" w:rsidP="0026099B">
      <w:pPr>
        <w:pStyle w:val="Default"/>
        <w:tabs>
          <w:tab w:val="left" w:pos="851"/>
        </w:tabs>
        <w:ind w:left="567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- заместители директора;</w:t>
      </w:r>
    </w:p>
    <w:p w:rsidR="0026099B" w:rsidRPr="0026099B" w:rsidRDefault="0026099B" w:rsidP="0026099B">
      <w:pPr>
        <w:pStyle w:val="Default"/>
        <w:tabs>
          <w:tab w:val="left" w:pos="851"/>
        </w:tabs>
        <w:ind w:left="567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>- лицо, ответственное за противодействие коррупции в школе.</w:t>
      </w:r>
    </w:p>
    <w:p w:rsidR="0026099B" w:rsidRPr="0026099B" w:rsidRDefault="0026099B" w:rsidP="0026099B">
      <w:pPr>
        <w:pStyle w:val="Default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7.2. 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. </w:t>
      </w:r>
    </w:p>
    <w:p w:rsidR="0026099B" w:rsidRPr="0026099B" w:rsidRDefault="0026099B" w:rsidP="0026099B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26099B">
        <w:rPr>
          <w:rFonts w:ascii="Arial" w:hAnsi="Arial" w:cs="Arial"/>
        </w:rPr>
        <w:t>   </w:t>
      </w:r>
      <w:r w:rsidRPr="0026099B">
        <w:rPr>
          <w:rFonts w:ascii="Arial" w:hAnsi="Arial" w:cs="Arial"/>
          <w:b/>
          <w:bCs/>
        </w:rPr>
        <w:t>   </w:t>
      </w:r>
    </w:p>
    <w:p w:rsidR="0026099B" w:rsidRPr="0026099B" w:rsidRDefault="0026099B" w:rsidP="0026099B">
      <w:pPr>
        <w:shd w:val="clear" w:color="auto" w:fill="FFFFFF"/>
        <w:jc w:val="both"/>
        <w:rPr>
          <w:rFonts w:ascii="Arial" w:hAnsi="Arial" w:cs="Arial"/>
        </w:rPr>
      </w:pPr>
      <w:r w:rsidRPr="0026099B">
        <w:rPr>
          <w:rFonts w:ascii="Arial" w:hAnsi="Arial" w:cs="Arial"/>
          <w:b/>
          <w:bCs/>
        </w:rPr>
        <w:t xml:space="preserve">8. Ответственность работников </w:t>
      </w:r>
      <w:r w:rsidRPr="0026099B">
        <w:rPr>
          <w:rStyle w:val="1"/>
          <w:rFonts w:ascii="Arial" w:hAnsi="Arial" w:cs="Arial"/>
          <w:b/>
          <w:color w:val="000000"/>
          <w:sz w:val="24"/>
          <w:szCs w:val="24"/>
        </w:rPr>
        <w:t>школы</w:t>
      </w:r>
      <w:r w:rsidRPr="0026099B">
        <w:rPr>
          <w:rFonts w:ascii="Arial" w:hAnsi="Arial" w:cs="Arial"/>
          <w:b/>
          <w:bCs/>
        </w:rPr>
        <w:t xml:space="preserve"> за несоблюдение положения о конфликте интересов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8.1. Для предотвращения конфликта интересов работникам 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необходимо следовать Кодексу профессиональной этики.</w:t>
      </w:r>
    </w:p>
    <w:p w:rsidR="0026099B" w:rsidRPr="0026099B" w:rsidRDefault="0026099B" w:rsidP="00260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8.2. В случае возникновения у работника личной заинтересованности, он обязан доложить об этом директору </w:t>
      </w:r>
      <w:r w:rsidRPr="0026099B">
        <w:rPr>
          <w:rStyle w:val="1"/>
          <w:rFonts w:ascii="Arial" w:hAnsi="Arial" w:cs="Arial"/>
          <w:color w:val="000000"/>
          <w:sz w:val="24"/>
          <w:szCs w:val="24"/>
        </w:rPr>
        <w:t>школы</w:t>
      </w:r>
      <w:r w:rsidRPr="0026099B">
        <w:rPr>
          <w:rFonts w:ascii="Arial" w:hAnsi="Arial" w:cs="Arial"/>
        </w:rPr>
        <w:t>.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8.3. Соблюдение настоящего Положения является непременной обязанностью любого работника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, независимо от занимаемой должности.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8.4. Невыполнение требований настоящего Положения может рассматриваться как дисциплинарный проступок и служить основанием для привлечения работника к ответственности.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8.5. Руководители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всех уровней обязаны подавать работникам пример законопослушного и этичного поведения и активно поддерживать исполнение настоящего Положения.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Fonts w:ascii="Arial" w:hAnsi="Arial" w:cs="Arial"/>
        </w:rPr>
        <w:t xml:space="preserve">8.6. Учреждение доводит требования данного Положения до всех своих работников и контрагентов, ожидает, что настоящие и будущие участники </w:t>
      </w:r>
      <w:r w:rsidR="00112E2D">
        <w:rPr>
          <w:rFonts w:ascii="Arial" w:hAnsi="Arial" w:cs="Arial"/>
        </w:rPr>
        <w:t>процесса спортивной подготовки</w:t>
      </w:r>
      <w:r w:rsidRPr="0026099B">
        <w:rPr>
          <w:rFonts w:ascii="Arial" w:hAnsi="Arial" w:cs="Arial"/>
        </w:rPr>
        <w:t xml:space="preserve"> будут соблюдать требования данного Положения в их деловых взаимоотношениях с </w:t>
      </w:r>
      <w:r w:rsidRPr="0026099B">
        <w:rPr>
          <w:rStyle w:val="1"/>
          <w:rFonts w:ascii="Arial" w:hAnsi="Arial" w:cs="Arial"/>
          <w:sz w:val="24"/>
          <w:szCs w:val="24"/>
        </w:rPr>
        <w:t>школой</w:t>
      </w:r>
      <w:r w:rsidRPr="0026099B">
        <w:rPr>
          <w:rFonts w:ascii="Arial" w:hAnsi="Arial" w:cs="Arial"/>
        </w:rPr>
        <w:t xml:space="preserve">, или при ведении хозяйственной деятельности от его имени, или представляя интересы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в отношениях с третьими сторонами.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Style w:val="1"/>
          <w:rFonts w:ascii="Arial" w:hAnsi="Arial" w:cs="Arial"/>
          <w:sz w:val="24"/>
          <w:szCs w:val="24"/>
        </w:rPr>
        <w:t>8.7. Школа</w:t>
      </w:r>
      <w:r w:rsidRPr="0026099B">
        <w:rPr>
          <w:rFonts w:ascii="Arial" w:hAnsi="Arial" w:cs="Arial"/>
        </w:rPr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 в связи с соблюдением требований данного Положения, или сообщением </w:t>
      </w:r>
      <w:r w:rsidRPr="0026099B">
        <w:rPr>
          <w:rStyle w:val="1"/>
          <w:rFonts w:ascii="Arial" w:hAnsi="Arial" w:cs="Arial"/>
          <w:sz w:val="24"/>
          <w:szCs w:val="24"/>
        </w:rPr>
        <w:t>школе</w:t>
      </w:r>
      <w:r w:rsidRPr="0026099B">
        <w:rPr>
          <w:rFonts w:ascii="Arial" w:hAnsi="Arial" w:cs="Arial"/>
        </w:rPr>
        <w:t xml:space="preserve"> о потенциальных или имевших место нарушениях настоящего Положения.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Style w:val="1"/>
          <w:rFonts w:ascii="Arial" w:hAnsi="Arial" w:cs="Arial"/>
          <w:sz w:val="24"/>
          <w:szCs w:val="24"/>
        </w:rPr>
        <w:t>8.8. Школа</w:t>
      </w:r>
      <w:r w:rsidRPr="0026099B">
        <w:rPr>
          <w:rFonts w:ascii="Arial" w:hAnsi="Arial" w:cs="Arial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26099B" w:rsidRPr="0026099B" w:rsidRDefault="0026099B" w:rsidP="0026099B">
      <w:pPr>
        <w:pStyle w:val="Default"/>
        <w:ind w:firstLine="709"/>
        <w:jc w:val="both"/>
        <w:rPr>
          <w:rFonts w:ascii="Arial" w:hAnsi="Arial" w:cs="Arial"/>
        </w:rPr>
      </w:pPr>
      <w:r w:rsidRPr="0026099B">
        <w:rPr>
          <w:rStyle w:val="1"/>
          <w:rFonts w:ascii="Arial" w:hAnsi="Arial" w:cs="Arial"/>
          <w:sz w:val="24"/>
          <w:szCs w:val="24"/>
        </w:rPr>
        <w:t>8.9. Школа</w:t>
      </w:r>
      <w:r w:rsidRPr="0026099B">
        <w:rPr>
          <w:rFonts w:ascii="Arial" w:hAnsi="Arial" w:cs="Arial"/>
        </w:rPr>
        <w:t xml:space="preserve"> ожидает, что работники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директору </w:t>
      </w:r>
      <w:r w:rsidRPr="0026099B">
        <w:rPr>
          <w:rStyle w:val="1"/>
          <w:rFonts w:ascii="Arial" w:hAnsi="Arial" w:cs="Arial"/>
          <w:sz w:val="24"/>
          <w:szCs w:val="24"/>
        </w:rPr>
        <w:t>школы</w:t>
      </w:r>
      <w:r w:rsidRPr="0026099B">
        <w:rPr>
          <w:rFonts w:ascii="Arial" w:hAnsi="Arial" w:cs="Arial"/>
        </w:rPr>
        <w:t xml:space="preserve">. </w:t>
      </w:r>
    </w:p>
    <w:p w:rsidR="0026099B" w:rsidRPr="0026099B" w:rsidRDefault="0026099B" w:rsidP="0026099B">
      <w:pPr>
        <w:pStyle w:val="Default"/>
        <w:tabs>
          <w:tab w:val="left" w:pos="851"/>
        </w:tabs>
        <w:jc w:val="both"/>
        <w:rPr>
          <w:rFonts w:ascii="Arial" w:hAnsi="Arial" w:cs="Arial"/>
        </w:rPr>
      </w:pPr>
    </w:p>
    <w:p w:rsidR="0026099B" w:rsidRPr="0026099B" w:rsidRDefault="0026099B" w:rsidP="0026099B">
      <w:pPr>
        <w:pStyle w:val="a3"/>
        <w:shd w:val="clear" w:color="auto" w:fill="auto"/>
        <w:tabs>
          <w:tab w:val="left" w:pos="1009"/>
        </w:tabs>
        <w:spacing w:after="0" w:line="240" w:lineRule="auto"/>
        <w:ind w:right="20" w:firstLine="426"/>
        <w:rPr>
          <w:rFonts w:ascii="Arial" w:hAnsi="Arial" w:cs="Arial"/>
          <w:sz w:val="24"/>
          <w:szCs w:val="24"/>
        </w:rPr>
      </w:pPr>
    </w:p>
    <w:p w:rsidR="00C30D00" w:rsidRPr="0026099B" w:rsidRDefault="00C30D00">
      <w:pPr>
        <w:rPr>
          <w:rFonts w:ascii="Arial" w:hAnsi="Arial" w:cs="Arial"/>
        </w:rPr>
      </w:pPr>
    </w:p>
    <w:sectPr w:rsidR="00C30D00" w:rsidRPr="0026099B" w:rsidSect="008B33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112E2D"/>
    <w:rsid w:val="0026099B"/>
    <w:rsid w:val="002772E0"/>
    <w:rsid w:val="005D0EDF"/>
    <w:rsid w:val="006F306F"/>
    <w:rsid w:val="00C30D00"/>
    <w:rsid w:val="00E06ABF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8EFE-3F56-4492-BBEE-C422070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60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6099B"/>
    <w:pPr>
      <w:widowControl w:val="0"/>
      <w:shd w:val="clear" w:color="auto" w:fill="FFFFFF"/>
      <w:spacing w:after="240" w:line="288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60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0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26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0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2017-09-29T07:52:00Z</cp:lastPrinted>
  <dcterms:created xsi:type="dcterms:W3CDTF">2016-10-06T04:46:00Z</dcterms:created>
  <dcterms:modified xsi:type="dcterms:W3CDTF">2017-10-03T09:47:00Z</dcterms:modified>
</cp:coreProperties>
</file>