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A0" w:rsidRPr="0056076A" w:rsidRDefault="00461CA0" w:rsidP="005A7AA3">
      <w:pPr>
        <w:ind w:left="-567" w:firstLine="142"/>
        <w:jc w:val="center"/>
        <w:rPr>
          <w:b/>
          <w:sz w:val="28"/>
          <w:szCs w:val="28"/>
        </w:rPr>
      </w:pPr>
      <w:r w:rsidRPr="0056076A">
        <w:rPr>
          <w:b/>
          <w:sz w:val="28"/>
          <w:szCs w:val="28"/>
        </w:rPr>
        <w:t>Муниципальное бюджетное образовательное учреждение дополнительного  образования детей «Специализированная детско-юношеская спортивная школа олимпийского резерва №1 города Кирова</w:t>
      </w:r>
    </w:p>
    <w:p w:rsidR="00B5496A" w:rsidRPr="00B879B3" w:rsidRDefault="00B5496A" w:rsidP="005A7AA3">
      <w:pPr>
        <w:ind w:right="-3025"/>
        <w:jc w:val="center"/>
        <w:rPr>
          <w:b/>
          <w:sz w:val="32"/>
          <w:szCs w:val="32"/>
        </w:rPr>
      </w:pPr>
    </w:p>
    <w:p w:rsidR="00B5496A" w:rsidRPr="0056076A" w:rsidRDefault="00B5496A" w:rsidP="00B5496A">
      <w:pPr>
        <w:jc w:val="center"/>
        <w:rPr>
          <w:b/>
          <w:sz w:val="28"/>
          <w:szCs w:val="28"/>
        </w:rPr>
      </w:pPr>
    </w:p>
    <w:p w:rsidR="002E164F" w:rsidRPr="00BA3E63" w:rsidRDefault="002E164F" w:rsidP="00BA3E63">
      <w:pPr>
        <w:ind w:right="-757"/>
        <w:jc w:val="center"/>
        <w:rPr>
          <w:b/>
          <w:sz w:val="28"/>
          <w:szCs w:val="28"/>
        </w:rPr>
      </w:pPr>
    </w:p>
    <w:p w:rsidR="00BA3E63" w:rsidRDefault="00BA3E63" w:rsidP="002E164F">
      <w:pPr>
        <w:ind w:right="-2600"/>
        <w:rPr>
          <w:b/>
          <w:sz w:val="32"/>
          <w:szCs w:val="32"/>
          <w:u w:val="single"/>
        </w:rPr>
      </w:pPr>
    </w:p>
    <w:p w:rsidR="00BA3E63" w:rsidRDefault="00BA3E63" w:rsidP="002E164F">
      <w:pPr>
        <w:ind w:right="-2600"/>
        <w:rPr>
          <w:b/>
          <w:sz w:val="32"/>
          <w:szCs w:val="32"/>
          <w:u w:val="single"/>
        </w:rPr>
      </w:pPr>
    </w:p>
    <w:p w:rsidR="00BA3E63" w:rsidRDefault="00582566" w:rsidP="00F41506">
      <w:pPr>
        <w:ind w:left="1276" w:right="-2600"/>
        <w:rPr>
          <w:b/>
          <w:sz w:val="32"/>
          <w:szCs w:val="32"/>
        </w:rPr>
      </w:pPr>
      <w:r>
        <w:rPr>
          <w:b/>
          <w:sz w:val="32"/>
          <w:szCs w:val="32"/>
        </w:rPr>
        <w:t>ХОРЕОГРАФИЯ В СПОРТИВНОЙ АКРОБАТИКЕ</w:t>
      </w:r>
    </w:p>
    <w:p w:rsidR="009B3375" w:rsidRDefault="009B3375" w:rsidP="00F41506">
      <w:pPr>
        <w:ind w:left="1276" w:right="-2600"/>
        <w:rPr>
          <w:b/>
          <w:sz w:val="32"/>
          <w:szCs w:val="32"/>
        </w:rPr>
      </w:pPr>
    </w:p>
    <w:p w:rsidR="009B3375" w:rsidRDefault="009B3375" w:rsidP="00F41506">
      <w:pPr>
        <w:ind w:left="1276" w:right="-2600"/>
        <w:rPr>
          <w:b/>
          <w:sz w:val="32"/>
          <w:szCs w:val="32"/>
        </w:rPr>
      </w:pPr>
    </w:p>
    <w:p w:rsidR="009B3375" w:rsidRDefault="009B3375" w:rsidP="00F41506">
      <w:pPr>
        <w:ind w:left="1276" w:right="-2600"/>
        <w:rPr>
          <w:b/>
          <w:sz w:val="32"/>
          <w:szCs w:val="32"/>
        </w:rPr>
      </w:pPr>
    </w:p>
    <w:p w:rsidR="009B3375" w:rsidRDefault="009B3375" w:rsidP="00F41506">
      <w:pPr>
        <w:ind w:left="1276" w:right="-2600"/>
        <w:rPr>
          <w:b/>
          <w:sz w:val="32"/>
          <w:szCs w:val="32"/>
        </w:rPr>
      </w:pPr>
    </w:p>
    <w:p w:rsidR="009B3375" w:rsidRDefault="009B3375" w:rsidP="00F41506">
      <w:pPr>
        <w:ind w:left="1276" w:right="-2600"/>
        <w:rPr>
          <w:b/>
          <w:sz w:val="32"/>
          <w:szCs w:val="32"/>
        </w:rPr>
      </w:pPr>
    </w:p>
    <w:p w:rsidR="009B3375" w:rsidRPr="00582566" w:rsidRDefault="009B3375" w:rsidP="00F41506">
      <w:pPr>
        <w:ind w:left="1276" w:right="-2600"/>
        <w:rPr>
          <w:b/>
          <w:sz w:val="32"/>
          <w:szCs w:val="32"/>
        </w:rPr>
      </w:pPr>
    </w:p>
    <w:p w:rsidR="009B3375" w:rsidRPr="0056076A" w:rsidRDefault="009B3375" w:rsidP="009B3375">
      <w:pPr>
        <w:jc w:val="center"/>
        <w:rPr>
          <w:b/>
          <w:sz w:val="28"/>
          <w:szCs w:val="28"/>
        </w:rPr>
      </w:pPr>
      <w:r w:rsidRPr="0056076A">
        <w:rPr>
          <w:b/>
          <w:sz w:val="28"/>
          <w:szCs w:val="28"/>
        </w:rPr>
        <w:t>тренер – преподаватель по</w:t>
      </w:r>
      <w:r>
        <w:rPr>
          <w:b/>
          <w:sz w:val="28"/>
          <w:szCs w:val="28"/>
        </w:rPr>
        <w:t xml:space="preserve"> хореографии СДЮШОР</w:t>
      </w:r>
      <w:r w:rsidR="00691911" w:rsidRPr="00691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691911" w:rsidRPr="00691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9B3375" w:rsidRPr="0056076A" w:rsidRDefault="009B3375" w:rsidP="009B3375">
      <w:pPr>
        <w:jc w:val="center"/>
        <w:rPr>
          <w:b/>
          <w:sz w:val="28"/>
          <w:szCs w:val="28"/>
        </w:rPr>
      </w:pPr>
    </w:p>
    <w:p w:rsidR="009B3375" w:rsidRPr="0056076A" w:rsidRDefault="009B3375" w:rsidP="009B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Мошонкина  Екатерина  Владиславовна</w:t>
      </w:r>
    </w:p>
    <w:p w:rsidR="009B3375" w:rsidRPr="0056076A" w:rsidRDefault="009B3375" w:rsidP="009B3375">
      <w:pPr>
        <w:jc w:val="center"/>
        <w:rPr>
          <w:b/>
          <w:sz w:val="28"/>
          <w:szCs w:val="28"/>
        </w:rPr>
      </w:pPr>
    </w:p>
    <w:p w:rsidR="00BA3E63" w:rsidRDefault="00BA3E63" w:rsidP="002E164F">
      <w:pPr>
        <w:ind w:right="-2600"/>
        <w:rPr>
          <w:b/>
          <w:sz w:val="32"/>
          <w:szCs w:val="32"/>
          <w:u w:val="single"/>
        </w:rPr>
      </w:pPr>
    </w:p>
    <w:p w:rsidR="00BA3E63" w:rsidRDefault="00BA3E63" w:rsidP="002E164F">
      <w:pPr>
        <w:ind w:right="-2600"/>
        <w:rPr>
          <w:b/>
          <w:sz w:val="32"/>
          <w:szCs w:val="32"/>
          <w:u w:val="single"/>
        </w:rPr>
      </w:pPr>
    </w:p>
    <w:p w:rsidR="00BA3E63" w:rsidRDefault="00BA3E63" w:rsidP="002E164F">
      <w:pPr>
        <w:ind w:right="-2600"/>
        <w:rPr>
          <w:b/>
          <w:sz w:val="32"/>
          <w:szCs w:val="32"/>
          <w:u w:val="single"/>
        </w:rPr>
      </w:pPr>
    </w:p>
    <w:p w:rsidR="00B879B3" w:rsidRDefault="00B879B3" w:rsidP="002E164F">
      <w:pPr>
        <w:ind w:right="-2600"/>
        <w:rPr>
          <w:b/>
          <w:sz w:val="32"/>
          <w:szCs w:val="32"/>
          <w:u w:val="single"/>
        </w:rPr>
      </w:pPr>
    </w:p>
    <w:p w:rsidR="00B879B3" w:rsidRDefault="00B879B3" w:rsidP="002E164F">
      <w:pPr>
        <w:ind w:right="-2600"/>
        <w:rPr>
          <w:b/>
          <w:sz w:val="32"/>
          <w:szCs w:val="32"/>
          <w:u w:val="single"/>
        </w:rPr>
      </w:pPr>
    </w:p>
    <w:p w:rsidR="008967D1" w:rsidRDefault="00392A8E" w:rsidP="002E164F">
      <w:pPr>
        <w:ind w:right="-2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07 декабря 2011 года                                         </w:t>
      </w:r>
      <w:r w:rsidR="00691911">
        <w:rPr>
          <w:b/>
          <w:sz w:val="32"/>
          <w:szCs w:val="32"/>
          <w:lang w:val="en-US"/>
        </w:rPr>
        <w:t xml:space="preserve">           </w:t>
      </w:r>
      <w:bookmarkStart w:id="0" w:name="_GoBack"/>
      <w:bookmarkEnd w:id="0"/>
      <w:r>
        <w:rPr>
          <w:b/>
          <w:sz w:val="32"/>
          <w:szCs w:val="32"/>
        </w:rPr>
        <w:t xml:space="preserve">   г. Киров</w:t>
      </w:r>
    </w:p>
    <w:p w:rsidR="00F84A7C" w:rsidRPr="00691911" w:rsidRDefault="00F84A7C" w:rsidP="00376897">
      <w:pPr>
        <w:ind w:right="-2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хореографической подготовки в акробатике.</w:t>
      </w:r>
    </w:p>
    <w:p w:rsidR="001331F3" w:rsidRPr="00691911" w:rsidRDefault="001331F3" w:rsidP="0037689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Современная школа акробатики </w:t>
      </w:r>
      <w:r w:rsidR="00173EAE" w:rsidRPr="00691911">
        <w:rPr>
          <w:rFonts w:ascii="Times New Roman" w:hAnsi="Times New Roman" w:cs="Times New Roman"/>
          <w:sz w:val="28"/>
          <w:szCs w:val="28"/>
        </w:rPr>
        <w:t>отличается высоким исполнительским мастерством</w:t>
      </w:r>
      <w:r w:rsidR="00EF3D2B" w:rsidRPr="00691911">
        <w:rPr>
          <w:rFonts w:ascii="Times New Roman" w:hAnsi="Times New Roman" w:cs="Times New Roman"/>
          <w:sz w:val="28"/>
          <w:szCs w:val="28"/>
        </w:rPr>
        <w:t xml:space="preserve"> спортсменок, широким диапазоном стилей, цельностью композиций, что и достигается с помощью хореографической подготовки.</w:t>
      </w:r>
    </w:p>
    <w:p w:rsidR="00E47CC0" w:rsidRPr="00691911" w:rsidRDefault="00E47CC0" w:rsidP="0037689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Хореография в акробатике – это один из современных методов подготовки спортсменов высокого класса на основе школы классического танца.</w:t>
      </w:r>
      <w:r w:rsidR="002D25A0" w:rsidRPr="00691911">
        <w:rPr>
          <w:rFonts w:ascii="Times New Roman" w:hAnsi="Times New Roman" w:cs="Times New Roman"/>
          <w:sz w:val="28"/>
          <w:szCs w:val="28"/>
        </w:rPr>
        <w:t xml:space="preserve"> Под влиянием знаний  хореографией повышается культура движений спортсменов, они овладевают правильной</w:t>
      </w:r>
      <w:r w:rsidR="005C12A7" w:rsidRPr="00691911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2D25A0" w:rsidRPr="00691911">
        <w:rPr>
          <w:rFonts w:ascii="Times New Roman" w:hAnsi="Times New Roman" w:cs="Times New Roman"/>
          <w:sz w:val="28"/>
          <w:szCs w:val="28"/>
        </w:rPr>
        <w:t>новкой тела</w:t>
      </w:r>
      <w:r w:rsidR="005C12A7" w:rsidRPr="00691911">
        <w:rPr>
          <w:rFonts w:ascii="Times New Roman" w:hAnsi="Times New Roman" w:cs="Times New Roman"/>
          <w:sz w:val="28"/>
          <w:szCs w:val="28"/>
        </w:rPr>
        <w:t>, приобретают</w:t>
      </w:r>
      <w:r w:rsidR="00934627" w:rsidRPr="00691911">
        <w:rPr>
          <w:rFonts w:ascii="Times New Roman" w:hAnsi="Times New Roman" w:cs="Times New Roman"/>
          <w:sz w:val="28"/>
          <w:szCs w:val="28"/>
        </w:rPr>
        <w:t xml:space="preserve"> так называемое чувство позы.</w:t>
      </w:r>
      <w:r w:rsidR="00447C55" w:rsidRPr="00691911">
        <w:rPr>
          <w:rFonts w:ascii="Times New Roman" w:hAnsi="Times New Roman" w:cs="Times New Roman"/>
          <w:sz w:val="28"/>
          <w:szCs w:val="28"/>
        </w:rPr>
        <w:t xml:space="preserve"> У спортсменов развивается устойчивость, координация движений, а так же гибкость</w:t>
      </w:r>
      <w:r w:rsidR="0085624F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447C55" w:rsidRPr="00691911">
        <w:rPr>
          <w:rFonts w:ascii="Times New Roman" w:hAnsi="Times New Roman" w:cs="Times New Roman"/>
          <w:sz w:val="28"/>
          <w:szCs w:val="28"/>
        </w:rPr>
        <w:t>сила ног</w:t>
      </w:r>
      <w:r w:rsidR="005C12A7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D96732" w:rsidRPr="00691911">
        <w:rPr>
          <w:rFonts w:ascii="Times New Roman" w:hAnsi="Times New Roman" w:cs="Times New Roman"/>
          <w:sz w:val="28"/>
          <w:szCs w:val="28"/>
        </w:rPr>
        <w:t xml:space="preserve">и умение выполнять движения предельно чётко. </w:t>
      </w:r>
      <w:r w:rsidR="00BA1E32" w:rsidRPr="00691911">
        <w:rPr>
          <w:rFonts w:ascii="Times New Roman" w:hAnsi="Times New Roman" w:cs="Times New Roman"/>
          <w:sz w:val="28"/>
          <w:szCs w:val="28"/>
        </w:rPr>
        <w:t>Под хореографической подготовкой в акробатике понимается система упражнений и методов воздействия, направленных на воспитание двигательной культуры у акробатов, на расширение их арсенала выразительных средств.</w:t>
      </w:r>
    </w:p>
    <w:p w:rsidR="00BA1E32" w:rsidRPr="00691911" w:rsidRDefault="00BA1E32" w:rsidP="0037689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Занятия хореографией способствуют </w:t>
      </w:r>
      <w:r w:rsidR="001A77A8" w:rsidRPr="00691911">
        <w:rPr>
          <w:rFonts w:ascii="Times New Roman" w:hAnsi="Times New Roman" w:cs="Times New Roman"/>
          <w:sz w:val="28"/>
          <w:szCs w:val="28"/>
        </w:rPr>
        <w:t xml:space="preserve">решению ряда общеобразовательных задач. </w:t>
      </w:r>
      <w:r w:rsidR="00D36BC1" w:rsidRPr="00691911">
        <w:rPr>
          <w:rFonts w:ascii="Times New Roman" w:hAnsi="Times New Roman" w:cs="Times New Roman"/>
          <w:sz w:val="28"/>
          <w:szCs w:val="28"/>
        </w:rPr>
        <w:t>Так применение народных, историка – бытовых, танцев приобщают к достояниям культуры различных народов.</w:t>
      </w:r>
      <w:r w:rsidR="00410571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854E3A" w:rsidRPr="00691911">
        <w:rPr>
          <w:rFonts w:ascii="Times New Roman" w:hAnsi="Times New Roman" w:cs="Times New Roman"/>
          <w:sz w:val="28"/>
          <w:szCs w:val="28"/>
        </w:rPr>
        <w:t>Использование</w:t>
      </w:r>
      <w:r w:rsidR="007358F6" w:rsidRPr="00691911">
        <w:rPr>
          <w:rFonts w:ascii="Times New Roman" w:hAnsi="Times New Roman" w:cs="Times New Roman"/>
          <w:sz w:val="28"/>
          <w:szCs w:val="28"/>
        </w:rPr>
        <w:t xml:space="preserve"> музыки в уроках знакомит с основами музыкальной грамоты, воспитывает музыкальность, в конечном итоге развивает интеллектуальные способности.</w:t>
      </w:r>
    </w:p>
    <w:p w:rsidR="00282AEE" w:rsidRPr="00691911" w:rsidRDefault="00282AEE" w:rsidP="0037689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Хореография важное средство эстетического воспитания, а также развитие творческих способностей.</w:t>
      </w:r>
    </w:p>
    <w:p w:rsidR="00384E4C" w:rsidRPr="00691911" w:rsidRDefault="00DF79AA" w:rsidP="0037689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Кроме того, при занятиях хореографией повышается плотность тренировки ( за счёт возможности проведения </w:t>
      </w:r>
      <w:r w:rsidR="00B43BF8" w:rsidRPr="00691911">
        <w:rPr>
          <w:rFonts w:ascii="Times New Roman" w:hAnsi="Times New Roman" w:cs="Times New Roman"/>
          <w:sz w:val="28"/>
          <w:szCs w:val="28"/>
        </w:rPr>
        <w:t>заняти</w:t>
      </w:r>
      <w:r w:rsidR="00932560" w:rsidRPr="00691911">
        <w:rPr>
          <w:rFonts w:ascii="Times New Roman" w:hAnsi="Times New Roman" w:cs="Times New Roman"/>
          <w:sz w:val="28"/>
          <w:szCs w:val="28"/>
        </w:rPr>
        <w:t>й одновременно с целой группой), что положительно влияет на сердечно - сосудистую и дыхательную систему организма, способствует развитию специальной выносливости.</w:t>
      </w:r>
      <w:r w:rsidR="00C220D2" w:rsidRPr="00691911">
        <w:rPr>
          <w:rFonts w:ascii="Times New Roman" w:hAnsi="Times New Roman" w:cs="Times New Roman"/>
          <w:sz w:val="28"/>
          <w:szCs w:val="28"/>
        </w:rPr>
        <w:t xml:space="preserve"> Наряду с этим на уроках хореографии решаются задачи и технической подготовки: освоение различных элементов и комбинаций.</w:t>
      </w:r>
    </w:p>
    <w:p w:rsidR="00DF79AA" w:rsidRPr="00691911" w:rsidRDefault="00384E4C" w:rsidP="0037689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Общепринято</w:t>
      </w:r>
      <w:r w:rsidR="0015294B" w:rsidRPr="00691911">
        <w:rPr>
          <w:rFonts w:ascii="Times New Roman" w:hAnsi="Times New Roman" w:cs="Times New Roman"/>
          <w:sz w:val="28"/>
          <w:szCs w:val="28"/>
        </w:rPr>
        <w:t xml:space="preserve"> влияние занятий хореографией на улучшение спортивных результатов. Умелое применение средств и методов хореографии</w:t>
      </w:r>
      <w:r w:rsidR="005578C9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15294B" w:rsidRPr="00691911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B721DF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15294B" w:rsidRPr="00691911">
        <w:rPr>
          <w:rFonts w:ascii="Times New Roman" w:hAnsi="Times New Roman" w:cs="Times New Roman"/>
          <w:sz w:val="28"/>
          <w:szCs w:val="28"/>
        </w:rPr>
        <w:t xml:space="preserve"> будет способствовать воспитанию спортсменов </w:t>
      </w:r>
      <w:r w:rsidR="0044440E" w:rsidRPr="00691911">
        <w:rPr>
          <w:rFonts w:ascii="Times New Roman" w:hAnsi="Times New Roman" w:cs="Times New Roman"/>
          <w:sz w:val="28"/>
          <w:szCs w:val="28"/>
        </w:rPr>
        <w:t>высокого класса.</w:t>
      </w:r>
      <w:r w:rsidR="0015294B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DF4A23" w:rsidRPr="00691911">
        <w:rPr>
          <w:rFonts w:ascii="Times New Roman" w:hAnsi="Times New Roman" w:cs="Times New Roman"/>
          <w:sz w:val="28"/>
          <w:szCs w:val="28"/>
        </w:rPr>
        <w:t>Практика работы со спортсменами показала, что средства хореографии могут принести</w:t>
      </w:r>
      <w:r w:rsidR="00380404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DF4A23" w:rsidRPr="00691911">
        <w:rPr>
          <w:rFonts w:ascii="Times New Roman" w:hAnsi="Times New Roman" w:cs="Times New Roman"/>
          <w:sz w:val="28"/>
          <w:szCs w:val="28"/>
        </w:rPr>
        <w:t xml:space="preserve"> пользу лишь в том случае если хореограф хорошо знает школу классического танца и умеет применять её, не искажая спортивной направленности данного вида спорта.</w:t>
      </w:r>
      <w:r w:rsidR="00932560" w:rsidRPr="0069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EE0" w:rsidRPr="00691911" w:rsidRDefault="00232F33" w:rsidP="002900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b/>
          <w:sz w:val="28"/>
          <w:szCs w:val="28"/>
          <w:u w:val="single"/>
        </w:rPr>
        <w:t>ОСОБЕННОСТИ ХОРЕОГРАФИИ В СПОРТИВНОЙ АКРОБАТИКЕ</w:t>
      </w:r>
    </w:p>
    <w:p w:rsidR="00001139" w:rsidRPr="00691911" w:rsidRDefault="00001139" w:rsidP="0069191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Хореографическая подготовка во многих видах спорта (гимнастика, фигурное катание, синхронное плавание) базируется на классической основе, </w:t>
      </w:r>
      <w:r w:rsidR="00822056" w:rsidRPr="00691911">
        <w:rPr>
          <w:rFonts w:ascii="Times New Roman" w:hAnsi="Times New Roman" w:cs="Times New Roman"/>
          <w:sz w:val="28"/>
          <w:szCs w:val="28"/>
        </w:rPr>
        <w:t>разработанной в балете.</w:t>
      </w:r>
      <w:r w:rsidR="00BA77AF" w:rsidRPr="00691911">
        <w:rPr>
          <w:rFonts w:ascii="Times New Roman" w:hAnsi="Times New Roman" w:cs="Times New Roman"/>
          <w:sz w:val="28"/>
          <w:szCs w:val="28"/>
        </w:rPr>
        <w:t xml:space="preserve"> Спор</w:t>
      </w:r>
      <w:r w:rsidR="00AA637C" w:rsidRPr="00691911">
        <w:rPr>
          <w:rFonts w:ascii="Times New Roman" w:hAnsi="Times New Roman" w:cs="Times New Roman"/>
          <w:sz w:val="28"/>
          <w:szCs w:val="28"/>
        </w:rPr>
        <w:t>т</w:t>
      </w:r>
      <w:r w:rsidR="00BA77AF" w:rsidRPr="00691911">
        <w:rPr>
          <w:rFonts w:ascii="Times New Roman" w:hAnsi="Times New Roman" w:cs="Times New Roman"/>
          <w:sz w:val="28"/>
          <w:szCs w:val="28"/>
        </w:rPr>
        <w:t>ивная акробатика не исключение.</w:t>
      </w:r>
      <w:r w:rsidR="00F66061" w:rsidRPr="00691911">
        <w:rPr>
          <w:rFonts w:ascii="Times New Roman" w:hAnsi="Times New Roman" w:cs="Times New Roman"/>
          <w:sz w:val="28"/>
          <w:szCs w:val="28"/>
        </w:rPr>
        <w:t xml:space="preserve"> Однако она имеет ряд характерных особенностей, </w:t>
      </w:r>
      <w:r w:rsidR="00E05921" w:rsidRPr="00691911">
        <w:rPr>
          <w:rFonts w:ascii="Times New Roman" w:hAnsi="Times New Roman" w:cs="Times New Roman"/>
          <w:sz w:val="28"/>
          <w:szCs w:val="28"/>
        </w:rPr>
        <w:t>которые</w:t>
      </w:r>
      <w:r w:rsidR="00B47F8A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E05921" w:rsidRPr="0069191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83676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E05921" w:rsidRPr="00691911">
        <w:rPr>
          <w:rFonts w:ascii="Times New Roman" w:hAnsi="Times New Roman" w:cs="Times New Roman"/>
          <w:sz w:val="28"/>
          <w:szCs w:val="28"/>
        </w:rPr>
        <w:t xml:space="preserve"> определяют различиями целей и задач, </w:t>
      </w:r>
      <w:r w:rsidR="00E05921" w:rsidRPr="00691911">
        <w:rPr>
          <w:rFonts w:ascii="Times New Roman" w:hAnsi="Times New Roman" w:cs="Times New Roman"/>
          <w:sz w:val="28"/>
          <w:szCs w:val="28"/>
        </w:rPr>
        <w:lastRenderedPageBreak/>
        <w:t>стоящих перед спортсменами.</w:t>
      </w:r>
      <w:r w:rsidR="00B47F8A" w:rsidRPr="00691911">
        <w:rPr>
          <w:rFonts w:ascii="Times New Roman" w:hAnsi="Times New Roman" w:cs="Times New Roman"/>
          <w:sz w:val="28"/>
          <w:szCs w:val="28"/>
        </w:rPr>
        <w:t xml:space="preserve"> Хореографическая подготовка </w:t>
      </w:r>
      <w:r w:rsidR="00866D9D" w:rsidRPr="00691911">
        <w:rPr>
          <w:rFonts w:ascii="Times New Roman" w:hAnsi="Times New Roman" w:cs="Times New Roman"/>
          <w:sz w:val="28"/>
          <w:szCs w:val="28"/>
        </w:rPr>
        <w:t xml:space="preserve">в спортивной акробатике </w:t>
      </w:r>
      <w:r w:rsidR="00003DD1" w:rsidRPr="00691911">
        <w:rPr>
          <w:rFonts w:ascii="Times New Roman" w:hAnsi="Times New Roman" w:cs="Times New Roman"/>
          <w:sz w:val="28"/>
          <w:szCs w:val="28"/>
        </w:rPr>
        <w:t xml:space="preserve">является лишь частью </w:t>
      </w:r>
      <w:r w:rsidR="005B3878" w:rsidRPr="00691911">
        <w:rPr>
          <w:rFonts w:ascii="Times New Roman" w:hAnsi="Times New Roman" w:cs="Times New Roman"/>
          <w:sz w:val="28"/>
          <w:szCs w:val="28"/>
        </w:rPr>
        <w:t>учебно-тренировочного</w:t>
      </w:r>
      <w:r w:rsidR="004B045D" w:rsidRPr="00691911">
        <w:rPr>
          <w:rFonts w:ascii="Times New Roman" w:hAnsi="Times New Roman" w:cs="Times New Roman"/>
          <w:sz w:val="28"/>
          <w:szCs w:val="28"/>
        </w:rPr>
        <w:t xml:space="preserve"> процесса и должна быть взаимно связана с другими видами подготовки акробатов.</w:t>
      </w:r>
      <w:r w:rsidR="003D2006" w:rsidRPr="00691911">
        <w:rPr>
          <w:rFonts w:ascii="Times New Roman" w:hAnsi="Times New Roman" w:cs="Times New Roman"/>
          <w:sz w:val="28"/>
          <w:szCs w:val="28"/>
        </w:rPr>
        <w:t xml:space="preserve"> Это и определяет её специфику.</w:t>
      </w:r>
      <w:r w:rsidR="005D0D54" w:rsidRPr="00691911">
        <w:rPr>
          <w:rFonts w:ascii="Times New Roman" w:hAnsi="Times New Roman" w:cs="Times New Roman"/>
          <w:sz w:val="28"/>
          <w:szCs w:val="28"/>
        </w:rPr>
        <w:t xml:space="preserve"> Следует учитывать постоянный дефицит</w:t>
      </w:r>
      <w:r w:rsidR="00E20326" w:rsidRPr="00691911">
        <w:rPr>
          <w:rFonts w:ascii="Times New Roman" w:hAnsi="Times New Roman" w:cs="Times New Roman"/>
          <w:sz w:val="28"/>
          <w:szCs w:val="28"/>
        </w:rPr>
        <w:t xml:space="preserve"> времени, с которым приходится считаться хореографу в спорте.</w:t>
      </w:r>
      <w:r w:rsidR="00FB7C68" w:rsidRPr="00691911">
        <w:rPr>
          <w:rFonts w:ascii="Times New Roman" w:hAnsi="Times New Roman" w:cs="Times New Roman"/>
          <w:sz w:val="28"/>
          <w:szCs w:val="28"/>
        </w:rPr>
        <w:t xml:space="preserve"> Дефицит времени в подготовке акробатов, большой объём разнохарактерных </w:t>
      </w:r>
      <w:r w:rsidR="00B76DA9" w:rsidRPr="00691911">
        <w:rPr>
          <w:rFonts w:ascii="Times New Roman" w:hAnsi="Times New Roman" w:cs="Times New Roman"/>
          <w:sz w:val="28"/>
          <w:szCs w:val="28"/>
        </w:rPr>
        <w:t>движений (парно – групповая работа, специальная физическая подготовка, индивидуальная работа) предъявляет особые требования к методике проведения урока хореографии, к выбору средств и методов подготовки.</w:t>
      </w:r>
      <w:r w:rsidR="00AD0261" w:rsidRPr="00691911">
        <w:rPr>
          <w:rFonts w:ascii="Times New Roman" w:hAnsi="Times New Roman" w:cs="Times New Roman"/>
          <w:sz w:val="28"/>
          <w:szCs w:val="28"/>
        </w:rPr>
        <w:t xml:space="preserve"> Урок </w:t>
      </w:r>
      <w:r w:rsidR="005D0D54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AD0261" w:rsidRPr="00691911">
        <w:rPr>
          <w:rFonts w:ascii="Times New Roman" w:hAnsi="Times New Roman" w:cs="Times New Roman"/>
          <w:sz w:val="28"/>
          <w:szCs w:val="28"/>
        </w:rPr>
        <w:t>хореографии в спортивной акробатике должен в первую очередь учитывать практическую целе</w:t>
      </w:r>
      <w:r w:rsidR="0071714C" w:rsidRPr="00691911">
        <w:rPr>
          <w:rFonts w:ascii="Times New Roman" w:hAnsi="Times New Roman" w:cs="Times New Roman"/>
          <w:sz w:val="28"/>
          <w:szCs w:val="28"/>
        </w:rPr>
        <w:t>сообразность каждого задания. У</w:t>
      </w:r>
      <w:r w:rsidR="00AD0261" w:rsidRPr="00691911">
        <w:rPr>
          <w:rFonts w:ascii="Times New Roman" w:hAnsi="Times New Roman" w:cs="Times New Roman"/>
          <w:sz w:val="28"/>
          <w:szCs w:val="28"/>
        </w:rPr>
        <w:t xml:space="preserve">влечение внешним </w:t>
      </w:r>
      <w:r w:rsidR="006C3B79" w:rsidRPr="00691911">
        <w:rPr>
          <w:rFonts w:ascii="Times New Roman" w:hAnsi="Times New Roman" w:cs="Times New Roman"/>
          <w:sz w:val="28"/>
          <w:szCs w:val="28"/>
        </w:rPr>
        <w:t xml:space="preserve">эффектом упражнения, </w:t>
      </w:r>
      <w:r w:rsidR="0071714C" w:rsidRPr="00691911">
        <w:rPr>
          <w:rFonts w:ascii="Times New Roman" w:hAnsi="Times New Roman" w:cs="Times New Roman"/>
          <w:sz w:val="28"/>
          <w:szCs w:val="28"/>
        </w:rPr>
        <w:t>общим впечатлением, введения большого количества украшательств нецелесообразно. В учебном процессе каждое упражнение должно нести конкретную смысловую нагрузку (техническую, воспитательную ит.д.).</w:t>
      </w:r>
      <w:r w:rsidR="00654B4A" w:rsidRPr="00691911">
        <w:rPr>
          <w:rFonts w:ascii="Times New Roman" w:hAnsi="Times New Roman" w:cs="Times New Roman"/>
          <w:sz w:val="28"/>
          <w:szCs w:val="28"/>
        </w:rPr>
        <w:t xml:space="preserve"> Особенностью хореографии в спортивной акробатике в том, что если в хореографическом училище существует единая программа обучения танцевальному искусству, то в спортивной акробатике такой программы нет, каждому хореографу приходится разрабатывать и проводить в жизнь свою методику обучения,</w:t>
      </w:r>
      <w:r w:rsidR="005D20C6" w:rsidRPr="00691911">
        <w:rPr>
          <w:rFonts w:ascii="Times New Roman" w:hAnsi="Times New Roman" w:cs="Times New Roman"/>
          <w:sz w:val="28"/>
          <w:szCs w:val="28"/>
        </w:rPr>
        <w:t xml:space="preserve"> исходя из личного спортивного и педагогического опыта.</w:t>
      </w:r>
    </w:p>
    <w:p w:rsidR="005D20C6" w:rsidRPr="00691911" w:rsidRDefault="005D20C6" w:rsidP="0069191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Незнание  особенностей данного вида спорта может привести к использованию и, </w:t>
      </w:r>
      <w:r w:rsidR="00CD6716" w:rsidRPr="00691911">
        <w:rPr>
          <w:rFonts w:ascii="Times New Roman" w:hAnsi="Times New Roman" w:cs="Times New Roman"/>
          <w:sz w:val="28"/>
          <w:szCs w:val="28"/>
        </w:rPr>
        <w:t>исследованию, к спортивной направленности.</w:t>
      </w:r>
    </w:p>
    <w:p w:rsidR="00CD6716" w:rsidRPr="00691911" w:rsidRDefault="00CD6716" w:rsidP="0069191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 настоящее время танцевальные средства хореографии, используемые в упражнениях</w:t>
      </w:r>
      <w:r w:rsidR="00F32F2D" w:rsidRPr="00691911">
        <w:rPr>
          <w:rFonts w:ascii="Times New Roman" w:hAnsi="Times New Roman" w:cs="Times New Roman"/>
          <w:sz w:val="28"/>
          <w:szCs w:val="28"/>
        </w:rPr>
        <w:t>, самостоятельного значения не имеют и применяются только как связующие элементы.</w:t>
      </w:r>
      <w:r w:rsidR="00616544" w:rsidRPr="00691911">
        <w:rPr>
          <w:rFonts w:ascii="Times New Roman" w:hAnsi="Times New Roman" w:cs="Times New Roman"/>
          <w:sz w:val="28"/>
          <w:szCs w:val="28"/>
        </w:rPr>
        <w:t xml:space="preserve"> В то же время к общей культуре движений и хореографической, технической подготовке предъявляют очень высокие требования.</w:t>
      </w:r>
      <w:r w:rsidR="006A67F6" w:rsidRPr="00691911">
        <w:rPr>
          <w:rFonts w:ascii="Times New Roman" w:hAnsi="Times New Roman" w:cs="Times New Roman"/>
          <w:sz w:val="28"/>
          <w:szCs w:val="28"/>
        </w:rPr>
        <w:t xml:space="preserve"> Из всего многообразия средств хореограф должен выбрать именно те , которые наиболее необходимы </w:t>
      </w:r>
      <w:r w:rsidR="0043211A" w:rsidRPr="00691911">
        <w:rPr>
          <w:rFonts w:ascii="Times New Roman" w:hAnsi="Times New Roman" w:cs="Times New Roman"/>
          <w:sz w:val="28"/>
          <w:szCs w:val="28"/>
        </w:rPr>
        <w:t>и полезны. Подготовка к групповым движениям также должна отразиться и на системе хореографической подготовки. Уже здесь желательно воспитывать умения синхронно работать.</w:t>
      </w:r>
    </w:p>
    <w:p w:rsidR="00680B8D" w:rsidRPr="00691911" w:rsidRDefault="00680B8D" w:rsidP="0069191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Решающим в работе хореографа является принцип индивидуальности.</w:t>
      </w:r>
    </w:p>
    <w:p w:rsidR="00015EDD" w:rsidRPr="00691911" w:rsidRDefault="00680B8D" w:rsidP="0069191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Если в балете одну и ту же </w:t>
      </w:r>
      <w:r w:rsidR="00F45470" w:rsidRPr="00691911">
        <w:rPr>
          <w:rFonts w:ascii="Times New Roman" w:hAnsi="Times New Roman" w:cs="Times New Roman"/>
          <w:sz w:val="28"/>
          <w:szCs w:val="28"/>
        </w:rPr>
        <w:t>вариацию могут исполнять различные танцовщицы в течении ряда лет, то в спортивной акробатике произвольные упражнения создаются специально для данной женской тройки, пары,  смешанной пары, четвёрки и т.д.. Для того, чтобы показать спортсменов с более выигрышной стороны.</w:t>
      </w:r>
      <w:r w:rsidR="00A02849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734A94" w:rsidRPr="00691911">
        <w:rPr>
          <w:rFonts w:ascii="Times New Roman" w:hAnsi="Times New Roman" w:cs="Times New Roman"/>
          <w:sz w:val="28"/>
          <w:szCs w:val="28"/>
        </w:rPr>
        <w:t xml:space="preserve">Р.В.Захаров в своей книге </w:t>
      </w:r>
      <w:r w:rsidR="00895E0B" w:rsidRPr="00691911">
        <w:rPr>
          <w:rFonts w:ascii="Times New Roman" w:hAnsi="Times New Roman" w:cs="Times New Roman"/>
          <w:sz w:val="28"/>
          <w:szCs w:val="28"/>
        </w:rPr>
        <w:t xml:space="preserve">«Записки балетмейстера» </w:t>
      </w:r>
      <w:r w:rsidR="00C543F5" w:rsidRPr="00691911">
        <w:rPr>
          <w:rFonts w:ascii="Times New Roman" w:hAnsi="Times New Roman" w:cs="Times New Roman"/>
          <w:sz w:val="28"/>
          <w:szCs w:val="28"/>
        </w:rPr>
        <w:t>пишет, что «одна из важнейших задач педагога – подметить и суметь развить индивидуальность у своих учеников».</w:t>
      </w:r>
      <w:r w:rsidR="00965476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015EDD" w:rsidRPr="00691911">
        <w:rPr>
          <w:rFonts w:ascii="Times New Roman" w:hAnsi="Times New Roman" w:cs="Times New Roman"/>
          <w:sz w:val="28"/>
          <w:szCs w:val="28"/>
        </w:rPr>
        <w:t>Исходя из хореографической подготовки внешних, спортивных данных, хореограф решает какую подобрать музыку для упражнения, ка</w:t>
      </w:r>
      <w:r w:rsidR="004E5B45" w:rsidRPr="00691911">
        <w:rPr>
          <w:rFonts w:ascii="Times New Roman" w:hAnsi="Times New Roman" w:cs="Times New Roman"/>
          <w:sz w:val="28"/>
          <w:szCs w:val="28"/>
        </w:rPr>
        <w:t>кие движения, какой характер выбрать</w:t>
      </w:r>
      <w:r w:rsidR="00CE55EE" w:rsidRPr="00691911">
        <w:rPr>
          <w:rFonts w:ascii="Times New Roman" w:hAnsi="Times New Roman" w:cs="Times New Roman"/>
          <w:sz w:val="28"/>
          <w:szCs w:val="28"/>
        </w:rPr>
        <w:t xml:space="preserve"> (лирический, русский,</w:t>
      </w:r>
      <w:r w:rsidR="002E0789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3C2F8E" w:rsidRPr="00691911">
        <w:rPr>
          <w:rFonts w:ascii="Times New Roman" w:hAnsi="Times New Roman" w:cs="Times New Roman"/>
          <w:sz w:val="28"/>
          <w:szCs w:val="28"/>
        </w:rPr>
        <w:t>цыганский и т.д.).</w:t>
      </w:r>
    </w:p>
    <w:p w:rsidR="00C47686" w:rsidRPr="00691911" w:rsidRDefault="00C47686" w:rsidP="0069191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47686" w:rsidRPr="00691911" w:rsidRDefault="00C47686" w:rsidP="00691911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ХАРАКТЕРИСТИКА  СРЕДСТВ, ПРИМЕНЯЕМЫХ НА УРОКЕ ХОРЕГОРАФИИ</w:t>
      </w:r>
    </w:p>
    <w:p w:rsidR="00837D44" w:rsidRPr="00691911" w:rsidRDefault="00837D44" w:rsidP="00691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B11" w:rsidRPr="00691911" w:rsidRDefault="00B867BA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2775" cy="325755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F5BDB" w:rsidRPr="00691911" w:rsidRDefault="005F5BDB" w:rsidP="00691911">
      <w:p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Подготовительные (простые) и основные (сложные). </w:t>
      </w:r>
    </w:p>
    <w:p w:rsidR="005F5BDB" w:rsidRPr="00691911" w:rsidRDefault="005F5BDB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На 1 этапе обучения упражнения выполняются в облегчённых условиях, стоя лицом к опоре, держась руками за станок.</w:t>
      </w:r>
      <w:r w:rsidR="001B0094" w:rsidRPr="00691911">
        <w:rPr>
          <w:rFonts w:ascii="Times New Roman" w:hAnsi="Times New Roman" w:cs="Times New Roman"/>
          <w:sz w:val="28"/>
          <w:szCs w:val="28"/>
        </w:rPr>
        <w:t xml:space="preserve"> У опоры занимающиеся усваивают </w:t>
      </w:r>
      <w:r w:rsidR="00F371C0" w:rsidRPr="00691911">
        <w:rPr>
          <w:rFonts w:ascii="Times New Roman" w:hAnsi="Times New Roman" w:cs="Times New Roman"/>
          <w:sz w:val="28"/>
          <w:szCs w:val="28"/>
        </w:rPr>
        <w:t>основные правильные</w:t>
      </w:r>
      <w:r w:rsidR="005F28B1" w:rsidRPr="00691911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D6135B" w:rsidRPr="00691911">
        <w:rPr>
          <w:rFonts w:ascii="Times New Roman" w:hAnsi="Times New Roman" w:cs="Times New Roman"/>
          <w:sz w:val="28"/>
          <w:szCs w:val="28"/>
        </w:rPr>
        <w:t>ния тела, учатся владеть</w:t>
      </w:r>
      <w:r w:rsidR="005F28B1" w:rsidRPr="00691911">
        <w:rPr>
          <w:rFonts w:ascii="Times New Roman" w:hAnsi="Times New Roman" w:cs="Times New Roman"/>
          <w:sz w:val="28"/>
          <w:szCs w:val="28"/>
        </w:rPr>
        <w:t xml:space="preserve"> движениями отдельных его частей, т.е. координировать движения.</w:t>
      </w:r>
      <w:r w:rsidR="00F371C0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691911">
        <w:rPr>
          <w:rFonts w:ascii="Times New Roman" w:hAnsi="Times New Roman" w:cs="Times New Roman"/>
          <w:sz w:val="28"/>
          <w:szCs w:val="28"/>
        </w:rPr>
        <w:t>Постепенно по мере освоения от упражнений лицом к опоре переходят к упражнениям боком к ней. На выполнение упражнений  в группах начинающих отводится значительная часть урока. В более подготовленных группах темп выполнения у опоры несколько ускоряется. С начинающими упражнения выполняются на всей стопе, в дальнейшем на полупальцах.</w:t>
      </w:r>
      <w:r w:rsidR="00BA6799" w:rsidRPr="0069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9A" w:rsidRPr="00691911" w:rsidRDefault="00BA6799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Когда занимающиеся приобретут</w:t>
      </w:r>
      <w:r w:rsidR="00564B9D" w:rsidRPr="00691911">
        <w:rPr>
          <w:rFonts w:ascii="Times New Roman" w:hAnsi="Times New Roman" w:cs="Times New Roman"/>
          <w:sz w:val="28"/>
          <w:szCs w:val="28"/>
        </w:rPr>
        <w:t xml:space="preserve"> навыки устойчивости и достаточно хорошо освоят упражнения</w:t>
      </w:r>
      <w:r w:rsidR="005118BE" w:rsidRPr="00691911">
        <w:rPr>
          <w:rFonts w:ascii="Times New Roman" w:hAnsi="Times New Roman" w:cs="Times New Roman"/>
          <w:sz w:val="28"/>
          <w:szCs w:val="28"/>
        </w:rPr>
        <w:t xml:space="preserve"> у опоры, они переходят на середину зала. Здесь  упражнения выполняются лицом к основному направлению.</w:t>
      </w:r>
    </w:p>
    <w:p w:rsidR="00BA6799" w:rsidRPr="00691911" w:rsidRDefault="00A9169A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Каждое упражнение необходимо выполнять в определённой последовате</w:t>
      </w:r>
      <w:r w:rsidR="00A956D9" w:rsidRPr="00691911">
        <w:rPr>
          <w:rFonts w:ascii="Times New Roman" w:hAnsi="Times New Roman" w:cs="Times New Roman"/>
          <w:sz w:val="28"/>
          <w:szCs w:val="28"/>
        </w:rPr>
        <w:t>льности в одну и другую сторону, с правой и левой ноги.</w:t>
      </w:r>
      <w:r w:rsidR="009042C6" w:rsidRPr="00691911">
        <w:rPr>
          <w:rFonts w:ascii="Times New Roman" w:hAnsi="Times New Roman" w:cs="Times New Roman"/>
          <w:sz w:val="28"/>
          <w:szCs w:val="28"/>
        </w:rPr>
        <w:t xml:space="preserve"> Количество повторений и трудность сочетаемых движений следует увеличивать постепенно. </w:t>
      </w:r>
      <w:r w:rsidR="00564B9D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BA6799" w:rsidRPr="0069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40" w:rsidRPr="00691911" w:rsidRDefault="00F12D28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44A6" w:rsidRPr="00691911" w:rsidRDefault="004F2E55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>2.</w:t>
      </w:r>
      <w:r w:rsidR="00F12D28" w:rsidRPr="006919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4A6" w:rsidRPr="00691911">
        <w:rPr>
          <w:rFonts w:ascii="Times New Roman" w:hAnsi="Times New Roman" w:cs="Times New Roman"/>
          <w:b/>
          <w:sz w:val="28"/>
          <w:szCs w:val="28"/>
        </w:rPr>
        <w:t>ЭСТРАДНЫЙ ТАНЕЦ</w:t>
      </w:r>
    </w:p>
    <w:p w:rsidR="00F12D28" w:rsidRPr="00691911" w:rsidRDefault="00860E13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Здесь в отличие </w:t>
      </w:r>
      <w:r w:rsidR="00134BCE" w:rsidRPr="00691911">
        <w:rPr>
          <w:rFonts w:ascii="Times New Roman" w:hAnsi="Times New Roman" w:cs="Times New Roman"/>
          <w:sz w:val="28"/>
          <w:szCs w:val="28"/>
        </w:rPr>
        <w:t xml:space="preserve"> от классического танца не существует общей системы</w:t>
      </w:r>
      <w:r w:rsidRPr="00691911">
        <w:rPr>
          <w:rFonts w:ascii="Times New Roman" w:hAnsi="Times New Roman" w:cs="Times New Roman"/>
          <w:sz w:val="28"/>
          <w:szCs w:val="28"/>
        </w:rPr>
        <w:t xml:space="preserve"> подготовки и обучения. Хореограф сам разрабатывает </w:t>
      </w:r>
      <w:r w:rsidR="00E62E8E" w:rsidRPr="00691911">
        <w:rPr>
          <w:rFonts w:ascii="Times New Roman" w:hAnsi="Times New Roman" w:cs="Times New Roman"/>
          <w:sz w:val="28"/>
          <w:szCs w:val="28"/>
        </w:rPr>
        <w:t xml:space="preserve">структуру урока. Пользуется видеоматериалом, </w:t>
      </w:r>
      <w:r w:rsidR="00E62E8E" w:rsidRPr="00691911">
        <w:rPr>
          <w:rFonts w:ascii="Times New Roman" w:hAnsi="Times New Roman" w:cs="Times New Roman"/>
          <w:sz w:val="28"/>
          <w:szCs w:val="28"/>
        </w:rPr>
        <w:lastRenderedPageBreak/>
        <w:t xml:space="preserve">личным опытом, в настоящее время проводятся различные семинары по  </w:t>
      </w:r>
      <w:r w:rsidR="00625B95" w:rsidRPr="00691911">
        <w:rPr>
          <w:rFonts w:ascii="Times New Roman" w:hAnsi="Times New Roman" w:cs="Times New Roman"/>
          <w:sz w:val="28"/>
          <w:szCs w:val="28"/>
        </w:rPr>
        <w:t>эстрадному танцу. Хореограф должен полученный материал переработать, чтобы в изменённом виде применять к спортсменам.</w:t>
      </w:r>
      <w:r w:rsidR="004348F1" w:rsidRPr="00691911">
        <w:rPr>
          <w:rFonts w:ascii="Times New Roman" w:hAnsi="Times New Roman" w:cs="Times New Roman"/>
          <w:sz w:val="28"/>
          <w:szCs w:val="28"/>
        </w:rPr>
        <w:t xml:space="preserve"> Эстрадный танец нужен для увеличения двигательных навыков, раскрепощения тела.</w:t>
      </w:r>
      <w:r w:rsidR="0058173B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D517DF" w:rsidRPr="00691911">
        <w:rPr>
          <w:rFonts w:ascii="Times New Roman" w:hAnsi="Times New Roman" w:cs="Times New Roman"/>
          <w:sz w:val="28"/>
          <w:szCs w:val="28"/>
        </w:rPr>
        <w:t xml:space="preserve">Научить детей импровизировать, </w:t>
      </w:r>
      <w:r w:rsidR="001F3AC5" w:rsidRPr="00691911">
        <w:rPr>
          <w:rFonts w:ascii="Times New Roman" w:hAnsi="Times New Roman" w:cs="Times New Roman"/>
          <w:sz w:val="28"/>
          <w:szCs w:val="28"/>
        </w:rPr>
        <w:t>выполнять упражнение с душой, выразительно</w:t>
      </w:r>
      <w:r w:rsidR="007B7DB7" w:rsidRPr="00691911">
        <w:rPr>
          <w:rFonts w:ascii="Times New Roman" w:hAnsi="Times New Roman" w:cs="Times New Roman"/>
          <w:sz w:val="28"/>
          <w:szCs w:val="28"/>
        </w:rPr>
        <w:t xml:space="preserve">, не как робот – основная задача хореографа, и в этом </w:t>
      </w:r>
      <w:r w:rsidR="00F12D28" w:rsidRPr="00691911">
        <w:rPr>
          <w:rFonts w:ascii="Times New Roman" w:hAnsi="Times New Roman" w:cs="Times New Roman"/>
          <w:sz w:val="28"/>
          <w:szCs w:val="28"/>
        </w:rPr>
        <w:t>хорошо помогает эстрадный танец.</w:t>
      </w:r>
    </w:p>
    <w:p w:rsidR="00AD4040" w:rsidRPr="00691911" w:rsidRDefault="00AD4040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BCE" w:rsidRPr="00691911" w:rsidRDefault="00F12D28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F3AC5" w:rsidRPr="0069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68" w:rsidRPr="00691911">
        <w:rPr>
          <w:rFonts w:ascii="Times New Roman" w:hAnsi="Times New Roman" w:cs="Times New Roman"/>
          <w:b/>
          <w:sz w:val="28"/>
          <w:szCs w:val="28"/>
        </w:rPr>
        <w:t>ДВИЖЕНИЯ СВОБОДНОЙ ПЛАСТИКИ</w:t>
      </w:r>
    </w:p>
    <w:p w:rsidR="00C535E0" w:rsidRPr="00691911" w:rsidRDefault="00C535E0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Сюда можно отнести: бег различный, ходьбу, волны и взмахи, движения на расслабления.</w:t>
      </w:r>
    </w:p>
    <w:p w:rsidR="00AD4040" w:rsidRPr="00691911" w:rsidRDefault="00AD4040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5E0" w:rsidRPr="00691911" w:rsidRDefault="00C535E0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>4. ОБЩЕРАЗВИВАЮЩИЕ УПРАЖНЕНИЯ</w:t>
      </w:r>
    </w:p>
    <w:p w:rsidR="00373AF2" w:rsidRPr="00691911" w:rsidRDefault="00D819E5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Обычно применяются на начальном этапе обучения. Способствуют развитию способности передавать в пластике </w:t>
      </w:r>
      <w:r w:rsidR="00C35B24" w:rsidRPr="00691911">
        <w:rPr>
          <w:rFonts w:ascii="Times New Roman" w:hAnsi="Times New Roman" w:cs="Times New Roman"/>
          <w:sz w:val="28"/>
          <w:szCs w:val="28"/>
        </w:rPr>
        <w:t>музыкальный образ.</w:t>
      </w:r>
    </w:p>
    <w:p w:rsidR="00592293" w:rsidRPr="00691911" w:rsidRDefault="00373AF2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>5.</w:t>
      </w:r>
      <w:r w:rsidR="00D819E5" w:rsidRPr="0069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911">
        <w:rPr>
          <w:rFonts w:ascii="Times New Roman" w:hAnsi="Times New Roman" w:cs="Times New Roman"/>
          <w:b/>
          <w:sz w:val="28"/>
          <w:szCs w:val="28"/>
        </w:rPr>
        <w:t>РИТМИКА</w:t>
      </w:r>
      <w:r w:rsidR="00592293" w:rsidRPr="006919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1480" w:rsidRPr="00691911" w:rsidRDefault="007B1480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Умение согласовывать свои действия с музыкальным ритмом определяет </w:t>
      </w:r>
      <w:r w:rsidR="0088532D" w:rsidRPr="00691911">
        <w:rPr>
          <w:rFonts w:ascii="Times New Roman" w:hAnsi="Times New Roman" w:cs="Times New Roman"/>
          <w:sz w:val="28"/>
          <w:szCs w:val="28"/>
        </w:rPr>
        <w:t>музыкальность. Это умение приходит в процессе освоения хореографических упражнений</w:t>
      </w:r>
      <w:r w:rsidR="00AD4040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580D4B" w:rsidRPr="00691911">
        <w:rPr>
          <w:rFonts w:ascii="Times New Roman" w:hAnsi="Times New Roman" w:cs="Times New Roman"/>
          <w:sz w:val="28"/>
          <w:szCs w:val="28"/>
        </w:rPr>
        <w:t>однако с целью более успешного, осознанного освоения музыкальных ритмов в занятиях хореографией применяются специальные упражнения, музыкальные игры.</w:t>
      </w:r>
      <w:r w:rsidR="00436899" w:rsidRPr="0069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899" w:rsidRPr="00691911" w:rsidRDefault="007604BF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 Всё эти </w:t>
      </w:r>
      <w:r w:rsidR="00DD5184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="00436899" w:rsidRPr="00691911">
        <w:rPr>
          <w:rFonts w:ascii="Times New Roman" w:hAnsi="Times New Roman" w:cs="Times New Roman"/>
          <w:sz w:val="28"/>
          <w:szCs w:val="28"/>
        </w:rPr>
        <w:t xml:space="preserve">упражнения воспитывают чувство ритма, ощущение сильных и слабых долей такта, </w:t>
      </w:r>
      <w:r w:rsidR="00125C12" w:rsidRPr="00691911">
        <w:rPr>
          <w:rFonts w:ascii="Times New Roman" w:hAnsi="Times New Roman" w:cs="Times New Roman"/>
          <w:sz w:val="28"/>
          <w:szCs w:val="28"/>
        </w:rPr>
        <w:t>умение ри</w:t>
      </w:r>
      <w:r w:rsidR="00247028" w:rsidRPr="00691911">
        <w:rPr>
          <w:rFonts w:ascii="Times New Roman" w:hAnsi="Times New Roman" w:cs="Times New Roman"/>
          <w:sz w:val="28"/>
          <w:szCs w:val="28"/>
        </w:rPr>
        <w:t>тмично исполнять движения.</w:t>
      </w:r>
    </w:p>
    <w:p w:rsidR="007C6A19" w:rsidRPr="00691911" w:rsidRDefault="007C6A19" w:rsidP="00691911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9A66DA" w:rsidRPr="00691911" w:rsidRDefault="009A66DA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6DA" w:rsidRPr="00691911" w:rsidRDefault="009A66DA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A19" w:rsidRPr="00691911" w:rsidRDefault="007C6A19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b/>
          <w:sz w:val="28"/>
          <w:szCs w:val="28"/>
          <w:u w:val="single"/>
        </w:rPr>
        <w:t>МЕТОДИКА ПРОВЕДЕНИЯ УРОКА ХОРЕОГРАФИИ</w:t>
      </w:r>
    </w:p>
    <w:p w:rsidR="00FD2D49" w:rsidRPr="00691911" w:rsidRDefault="00FD2D49" w:rsidP="00691911">
      <w:pPr>
        <w:ind w:left="-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D49" w:rsidRPr="00691911" w:rsidRDefault="00FD2D49" w:rsidP="006919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204D9" w:rsidRPr="00691911" w:rsidRDefault="002204D9" w:rsidP="00691911">
      <w:pPr>
        <w:pStyle w:val="a4"/>
        <w:ind w:left="-916"/>
        <w:jc w:val="both"/>
        <w:rPr>
          <w:rFonts w:ascii="Times New Roman" w:hAnsi="Times New Roman" w:cs="Times New Roman"/>
          <w:sz w:val="28"/>
          <w:szCs w:val="28"/>
        </w:rPr>
      </w:pPr>
    </w:p>
    <w:p w:rsidR="00FC2C81" w:rsidRPr="00691911" w:rsidRDefault="00FC2C81" w:rsidP="00691911">
      <w:pPr>
        <w:pStyle w:val="a4"/>
        <w:ind w:left="-91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Особенности построения урока зависит от конкретной педагогической задачи. </w:t>
      </w:r>
      <w:r w:rsidR="00224AFD" w:rsidRPr="00691911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497E66" w:rsidRPr="00691911">
        <w:rPr>
          <w:rFonts w:ascii="Times New Roman" w:hAnsi="Times New Roman" w:cs="Times New Roman"/>
          <w:sz w:val="28"/>
          <w:szCs w:val="28"/>
        </w:rPr>
        <w:t>внимание хореографической подготовки уделяется на этапах начальной и специально – углублённой подготовки акробатов.</w:t>
      </w:r>
    </w:p>
    <w:p w:rsidR="0083613C" w:rsidRPr="00691911" w:rsidRDefault="0083613C" w:rsidP="00691911">
      <w:pPr>
        <w:pStyle w:val="a4"/>
        <w:ind w:left="-91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 соревновательный период урок по времени можно сократить.</w:t>
      </w:r>
    </w:p>
    <w:p w:rsidR="00C51FC8" w:rsidRPr="00691911" w:rsidRDefault="00FB47F7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lastRenderedPageBreak/>
        <w:t>Помимо общих задач, на каждом уроке хореографии ставится конкретные задачи</w:t>
      </w:r>
      <w:r w:rsidR="00961742" w:rsidRPr="00691911">
        <w:rPr>
          <w:rFonts w:ascii="Times New Roman" w:hAnsi="Times New Roman" w:cs="Times New Roman"/>
          <w:sz w:val="28"/>
          <w:szCs w:val="28"/>
        </w:rPr>
        <w:t xml:space="preserve"> по обучению определённым движениям или совершенствованию умений в соответствии с общими задачами тренировки. </w:t>
      </w:r>
      <w:r w:rsidR="00A770D9" w:rsidRPr="00691911">
        <w:rPr>
          <w:rFonts w:ascii="Times New Roman" w:hAnsi="Times New Roman" w:cs="Times New Roman"/>
          <w:sz w:val="28"/>
          <w:szCs w:val="28"/>
        </w:rPr>
        <w:t xml:space="preserve">Правильная постановка задач определяет содержание урока, </w:t>
      </w:r>
      <w:r w:rsidR="00A90FD7" w:rsidRPr="00691911">
        <w:rPr>
          <w:rFonts w:ascii="Times New Roman" w:hAnsi="Times New Roman" w:cs="Times New Roman"/>
          <w:sz w:val="28"/>
          <w:szCs w:val="28"/>
        </w:rPr>
        <w:t>способствует лучшей организации и проведение его.</w:t>
      </w:r>
      <w:r w:rsidR="00AE5A4D" w:rsidRPr="00691911">
        <w:rPr>
          <w:rFonts w:ascii="Times New Roman" w:hAnsi="Times New Roman" w:cs="Times New Roman"/>
          <w:sz w:val="28"/>
          <w:szCs w:val="28"/>
        </w:rPr>
        <w:t xml:space="preserve"> Отсутствие конкретных задач </w:t>
      </w:r>
      <w:r w:rsidR="00834A07" w:rsidRPr="00691911">
        <w:rPr>
          <w:rFonts w:ascii="Times New Roman" w:hAnsi="Times New Roman" w:cs="Times New Roman"/>
          <w:sz w:val="28"/>
          <w:szCs w:val="28"/>
        </w:rPr>
        <w:t xml:space="preserve">приводит к тому, что урок делается нецеленаправленным </w:t>
      </w:r>
      <w:r w:rsidR="005646B0" w:rsidRPr="00691911">
        <w:rPr>
          <w:rFonts w:ascii="Times New Roman" w:hAnsi="Times New Roman" w:cs="Times New Roman"/>
          <w:sz w:val="28"/>
          <w:szCs w:val="28"/>
        </w:rPr>
        <w:t>и малоэффективным.</w:t>
      </w:r>
    </w:p>
    <w:p w:rsidR="002204D9" w:rsidRPr="00691911" w:rsidRDefault="002204D9" w:rsidP="00691911">
      <w:pPr>
        <w:pStyle w:val="a4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7F7" w:rsidRPr="00691911" w:rsidRDefault="00C51FC8" w:rsidP="006919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>КЛАССИФИКАЦИЯ УРОКОВ ХОРЕОГРАФИИ</w:t>
      </w:r>
    </w:p>
    <w:p w:rsidR="002204D9" w:rsidRPr="00691911" w:rsidRDefault="002204D9" w:rsidP="00691911">
      <w:pPr>
        <w:pStyle w:val="a4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4D9" w:rsidRPr="00691911" w:rsidRDefault="00242A2E" w:rsidP="00691911">
      <w:pPr>
        <w:pStyle w:val="a4"/>
        <w:ind w:left="-91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 зависимости от педагогических задач уроки хореографии можно классифицировать следующим образом:</w:t>
      </w:r>
    </w:p>
    <w:p w:rsidR="00242A2E" w:rsidRPr="00691911" w:rsidRDefault="00242A2E" w:rsidP="006919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Обучающий урок;</w:t>
      </w:r>
    </w:p>
    <w:p w:rsidR="00242A2E" w:rsidRPr="00691911" w:rsidRDefault="00242A2E" w:rsidP="006919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Тренировочный урок;</w:t>
      </w:r>
    </w:p>
    <w:p w:rsidR="00242A2E" w:rsidRPr="00691911" w:rsidRDefault="00242A2E" w:rsidP="006919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Контрольный урок;</w:t>
      </w:r>
    </w:p>
    <w:p w:rsidR="00242A2E" w:rsidRPr="00691911" w:rsidRDefault="00242A2E" w:rsidP="006919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Разминочный урок;</w:t>
      </w:r>
    </w:p>
    <w:p w:rsidR="005C10EB" w:rsidRPr="00691911" w:rsidRDefault="00242A2E" w:rsidP="006919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Показательный урок;</w:t>
      </w:r>
    </w:p>
    <w:p w:rsidR="00EB1B84" w:rsidRPr="00691911" w:rsidRDefault="00EB1B84" w:rsidP="00691911">
      <w:pPr>
        <w:pStyle w:val="a4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B" w:rsidRPr="00691911" w:rsidRDefault="00262719" w:rsidP="00691911">
      <w:pPr>
        <w:pStyle w:val="a4"/>
        <w:numPr>
          <w:ilvl w:val="0"/>
          <w:numId w:val="12"/>
        </w:num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>ПРИНЦИПЫ ПОСТРОЕНИЯ УРОКА ХОРЕОГРАФИИ</w:t>
      </w:r>
    </w:p>
    <w:p w:rsidR="008207BB" w:rsidRPr="00691911" w:rsidRDefault="008207BB" w:rsidP="00691911">
      <w:pPr>
        <w:pStyle w:val="a4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7BB" w:rsidRPr="00691911" w:rsidRDefault="00575EE5" w:rsidP="00691911">
      <w:pPr>
        <w:pStyle w:val="a4"/>
        <w:ind w:left="-916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Построение урока  определяется 4 условиями:</w:t>
      </w:r>
    </w:p>
    <w:p w:rsidR="00845363" w:rsidRPr="00691911" w:rsidRDefault="00845363" w:rsidP="006919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Соразмерность отдельных частей урока;</w:t>
      </w:r>
    </w:p>
    <w:p w:rsidR="00845363" w:rsidRPr="00691911" w:rsidRDefault="00847DE9" w:rsidP="006919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Подбором упражнений и последовательностью их использования;</w:t>
      </w:r>
    </w:p>
    <w:p w:rsidR="00A959C8" w:rsidRPr="00691911" w:rsidRDefault="00A5471E" w:rsidP="006919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Чередованием</w:t>
      </w:r>
      <w:r w:rsidR="00A959C8" w:rsidRPr="00691911">
        <w:rPr>
          <w:rFonts w:ascii="Times New Roman" w:hAnsi="Times New Roman" w:cs="Times New Roman"/>
          <w:sz w:val="28"/>
          <w:szCs w:val="28"/>
        </w:rPr>
        <w:t xml:space="preserve"> нагрузки и отдыха;</w:t>
      </w:r>
    </w:p>
    <w:p w:rsidR="00D76C3C" w:rsidRPr="00691911" w:rsidRDefault="00D76C3C" w:rsidP="006919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Составление учебных комбинаций на уроке;</w:t>
      </w:r>
    </w:p>
    <w:p w:rsidR="000B0FA1" w:rsidRPr="00691911" w:rsidRDefault="000B0FA1" w:rsidP="00691911">
      <w:pPr>
        <w:pStyle w:val="a4"/>
        <w:ind w:left="-196"/>
        <w:jc w:val="both"/>
        <w:rPr>
          <w:rFonts w:ascii="Times New Roman" w:hAnsi="Times New Roman" w:cs="Times New Roman"/>
          <w:sz w:val="28"/>
          <w:szCs w:val="28"/>
        </w:rPr>
      </w:pPr>
    </w:p>
    <w:p w:rsidR="000B0FA1" w:rsidRPr="00691911" w:rsidRDefault="000B0FA1" w:rsidP="00691911">
      <w:pPr>
        <w:pStyle w:val="a4"/>
        <w:ind w:left="-1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b/>
          <w:sz w:val="28"/>
          <w:szCs w:val="28"/>
          <w:u w:val="single"/>
        </w:rPr>
        <w:t>ПРИМЕРНАЯ ПОСЛЕДОВАТЕЛЬНОСТЬ УПРАЖНЕНИЙ НА УРОКЕ</w:t>
      </w:r>
    </w:p>
    <w:p w:rsidR="00443D2B" w:rsidRPr="00691911" w:rsidRDefault="00443D2B" w:rsidP="00691911">
      <w:pPr>
        <w:pStyle w:val="a4"/>
        <w:ind w:left="-1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D2B" w:rsidRPr="00691911" w:rsidRDefault="00354C90" w:rsidP="00691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sz w:val="28"/>
          <w:szCs w:val="28"/>
          <w:u w:val="single"/>
        </w:rPr>
        <w:t>ПОДГОТОВИТЕЛЬНАЯ ЧАСТЬ</w:t>
      </w:r>
    </w:p>
    <w:p w:rsidR="00E3141E" w:rsidRPr="00691911" w:rsidRDefault="00E3141E" w:rsidP="006919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Разновидность ходьбы.</w:t>
      </w:r>
    </w:p>
    <w:p w:rsidR="00E3141E" w:rsidRPr="00691911" w:rsidRDefault="00E3141E" w:rsidP="006919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Разновидность бега.</w:t>
      </w:r>
    </w:p>
    <w:p w:rsidR="002A7952" w:rsidRPr="00691911" w:rsidRDefault="002A7952" w:rsidP="006919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Танцевальные шаги.</w:t>
      </w:r>
    </w:p>
    <w:p w:rsidR="002A7952" w:rsidRPr="00691911" w:rsidRDefault="002A7952" w:rsidP="006919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Общеразвивающие  упражнения.</w:t>
      </w:r>
    </w:p>
    <w:p w:rsidR="00C95FCE" w:rsidRPr="00691911" w:rsidRDefault="00C95FCE" w:rsidP="00691911">
      <w:pPr>
        <w:pStyle w:val="a4"/>
        <w:ind w:left="884"/>
        <w:jc w:val="both"/>
        <w:rPr>
          <w:rFonts w:ascii="Times New Roman" w:hAnsi="Times New Roman" w:cs="Times New Roman"/>
          <w:sz w:val="28"/>
          <w:szCs w:val="28"/>
        </w:rPr>
      </w:pPr>
    </w:p>
    <w:p w:rsidR="00C95FCE" w:rsidRPr="00691911" w:rsidRDefault="00C95FCE" w:rsidP="00691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9F3987" w:rsidRPr="00691911" w:rsidRDefault="009F3987" w:rsidP="00691911">
      <w:pPr>
        <w:pStyle w:val="a4"/>
        <w:ind w:left="164"/>
        <w:jc w:val="both"/>
        <w:rPr>
          <w:rFonts w:ascii="Times New Roman" w:hAnsi="Times New Roman" w:cs="Times New Roman"/>
          <w:sz w:val="28"/>
          <w:szCs w:val="28"/>
        </w:rPr>
      </w:pPr>
    </w:p>
    <w:p w:rsidR="00B7418D" w:rsidRPr="00691911" w:rsidRDefault="00B7418D" w:rsidP="00691911">
      <w:pPr>
        <w:pStyle w:val="a4"/>
        <w:ind w:left="164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А: -  У ОПОРЫ</w:t>
      </w:r>
    </w:p>
    <w:p w:rsidR="00B7418D" w:rsidRPr="00691911" w:rsidRDefault="00B7418D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Деми плие, гран плие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B7418D" w:rsidRPr="00691911" w:rsidRDefault="00B7418D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Батман тандю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B7418D" w:rsidRPr="00691911" w:rsidRDefault="00B7418D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Батман жете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B7418D" w:rsidRPr="00691911" w:rsidRDefault="00B7418D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Рон де жамб пар терр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B7418D" w:rsidRPr="00691911" w:rsidRDefault="00443F34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Батман фрапе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443F34" w:rsidRPr="00691911" w:rsidRDefault="00443F34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lastRenderedPageBreak/>
        <w:t>Батман фондю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443F34" w:rsidRPr="00691911" w:rsidRDefault="000953CE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Адажио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0953CE" w:rsidRPr="00691911" w:rsidRDefault="000953CE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Гран батман жете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0953CE" w:rsidRPr="00691911" w:rsidRDefault="000953CE" w:rsidP="0069191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Различные растягивания</w:t>
      </w:r>
      <w:r w:rsidR="00B410CA" w:rsidRPr="00691911">
        <w:rPr>
          <w:rFonts w:ascii="Times New Roman" w:hAnsi="Times New Roman" w:cs="Times New Roman"/>
          <w:sz w:val="28"/>
          <w:szCs w:val="28"/>
        </w:rPr>
        <w:t>;</w:t>
      </w:r>
    </w:p>
    <w:p w:rsidR="009F3987" w:rsidRPr="00691911" w:rsidRDefault="009F3987" w:rsidP="00691911">
      <w:pPr>
        <w:pStyle w:val="a4"/>
        <w:ind w:left="524"/>
        <w:jc w:val="both"/>
        <w:rPr>
          <w:rFonts w:ascii="Times New Roman" w:hAnsi="Times New Roman" w:cs="Times New Roman"/>
          <w:sz w:val="28"/>
          <w:szCs w:val="28"/>
        </w:rPr>
      </w:pPr>
    </w:p>
    <w:p w:rsidR="001C70E4" w:rsidRPr="00691911" w:rsidRDefault="001C70E4" w:rsidP="00691911">
      <w:pPr>
        <w:pStyle w:val="a4"/>
        <w:ind w:left="524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Б: - НА СЕРЕДИНЕ</w:t>
      </w:r>
    </w:p>
    <w:p w:rsidR="001C70E4" w:rsidRPr="00691911" w:rsidRDefault="001C70E4" w:rsidP="006919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Упражнения для рук;</w:t>
      </w:r>
    </w:p>
    <w:p w:rsidR="004B604B" w:rsidRPr="00691911" w:rsidRDefault="00F75E94" w:rsidP="006919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Малые прыжки;</w:t>
      </w:r>
    </w:p>
    <w:p w:rsidR="00F75E94" w:rsidRPr="00691911" w:rsidRDefault="00F75E94" w:rsidP="006919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Большие прыжки;</w:t>
      </w:r>
    </w:p>
    <w:p w:rsidR="00C75269" w:rsidRPr="00691911" w:rsidRDefault="00C75269" w:rsidP="006919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Вращения;</w:t>
      </w:r>
    </w:p>
    <w:p w:rsidR="00D20DE8" w:rsidRPr="00691911" w:rsidRDefault="00D20DE8" w:rsidP="00691911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20DE8" w:rsidRPr="00691911" w:rsidRDefault="00D20DE8" w:rsidP="00691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sz w:val="28"/>
          <w:szCs w:val="28"/>
          <w:u w:val="single"/>
        </w:rPr>
        <w:t>ЗАКЛЮЧИТЕЛЬНАЯ ЧАСТЬ УРОКА</w:t>
      </w:r>
    </w:p>
    <w:p w:rsidR="0016145E" w:rsidRPr="00691911" w:rsidRDefault="0016145E" w:rsidP="0069191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Различные танцевальные элементы и соединения;</w:t>
      </w:r>
    </w:p>
    <w:p w:rsidR="00B23245" w:rsidRPr="00691911" w:rsidRDefault="00B23245" w:rsidP="0069191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Упражнения на расслабления;</w:t>
      </w:r>
    </w:p>
    <w:p w:rsidR="006D0A93" w:rsidRPr="00691911" w:rsidRDefault="006D0A93" w:rsidP="00691911">
      <w:pPr>
        <w:pStyle w:val="a4"/>
        <w:ind w:left="524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691911" w:rsidRDefault="006D0A93" w:rsidP="00691911">
      <w:pPr>
        <w:pStyle w:val="a4"/>
        <w:ind w:left="524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691911" w:rsidRDefault="006D0A93" w:rsidP="00691911">
      <w:pPr>
        <w:pStyle w:val="a4"/>
        <w:ind w:left="5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b/>
          <w:sz w:val="28"/>
          <w:szCs w:val="28"/>
          <w:u w:val="single"/>
        </w:rPr>
        <w:t>ПОДГОТОВКА И ПРОВЕДЕНИЕ УРОКА ХОРЕОГРАФИИ</w:t>
      </w:r>
    </w:p>
    <w:p w:rsidR="00524A02" w:rsidRPr="00691911" w:rsidRDefault="00524A02" w:rsidP="00691911">
      <w:pPr>
        <w:pStyle w:val="a4"/>
        <w:ind w:left="5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A02" w:rsidRPr="00691911" w:rsidRDefault="00BE34DE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Готовясь к уроку хореографии, тренер – хореограф должен, прежде всего, определить его направленность.</w:t>
      </w:r>
      <w:r w:rsidR="006E084F" w:rsidRPr="00691911">
        <w:rPr>
          <w:rFonts w:ascii="Times New Roman" w:hAnsi="Times New Roman" w:cs="Times New Roman"/>
          <w:sz w:val="28"/>
          <w:szCs w:val="28"/>
        </w:rPr>
        <w:t xml:space="preserve"> Для этого необходимо составить подробный план – конспект урока.</w:t>
      </w:r>
      <w:r w:rsidR="00B469F9" w:rsidRPr="00691911">
        <w:rPr>
          <w:rFonts w:ascii="Times New Roman" w:hAnsi="Times New Roman" w:cs="Times New Roman"/>
          <w:sz w:val="28"/>
          <w:szCs w:val="28"/>
        </w:rPr>
        <w:t xml:space="preserve"> С приобретение педагогического опыта </w:t>
      </w:r>
      <w:r w:rsidR="00464C51" w:rsidRPr="00691911">
        <w:rPr>
          <w:rFonts w:ascii="Times New Roman" w:hAnsi="Times New Roman" w:cs="Times New Roman"/>
          <w:sz w:val="28"/>
          <w:szCs w:val="28"/>
        </w:rPr>
        <w:t>урок можно не записывать, но тщательно продумывать.</w:t>
      </w:r>
    </w:p>
    <w:p w:rsidR="00C81B1C" w:rsidRPr="00691911" w:rsidRDefault="00C81B1C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Все движения в равной мере выполняют с правой и левой ноги (руки) в ту и другую сторону.</w:t>
      </w:r>
      <w:r w:rsidR="001623FA" w:rsidRPr="00691911">
        <w:rPr>
          <w:rFonts w:ascii="Times New Roman" w:hAnsi="Times New Roman" w:cs="Times New Roman"/>
          <w:sz w:val="28"/>
          <w:szCs w:val="28"/>
        </w:rPr>
        <w:t xml:space="preserve"> Необходимо требовать от </w:t>
      </w:r>
      <w:r w:rsidR="009B1778" w:rsidRPr="00691911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E60DB5" w:rsidRPr="00691911">
        <w:rPr>
          <w:rFonts w:ascii="Times New Roman" w:hAnsi="Times New Roman" w:cs="Times New Roman"/>
          <w:sz w:val="28"/>
          <w:szCs w:val="28"/>
        </w:rPr>
        <w:t xml:space="preserve"> чёткого нач</w:t>
      </w:r>
      <w:r w:rsidR="0048708F" w:rsidRPr="00691911">
        <w:rPr>
          <w:rFonts w:ascii="Times New Roman" w:hAnsi="Times New Roman" w:cs="Times New Roman"/>
          <w:sz w:val="28"/>
          <w:szCs w:val="28"/>
        </w:rPr>
        <w:t>ало и конца; это дисциплинирует, придаёт работе чёткость и законченность.</w:t>
      </w:r>
      <w:r w:rsidR="001623FA" w:rsidRPr="0069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20" w:rsidRPr="00691911" w:rsidRDefault="00AF0720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Во время проведения урока хореограф должен разумно сочетать показ упражнений с объяснением, особенно при освоении нового движения.</w:t>
      </w:r>
      <w:r w:rsidR="00E00FE3" w:rsidRPr="00691911">
        <w:rPr>
          <w:rFonts w:ascii="Times New Roman" w:hAnsi="Times New Roman" w:cs="Times New Roman"/>
          <w:sz w:val="28"/>
          <w:szCs w:val="28"/>
        </w:rPr>
        <w:t xml:space="preserve"> Показ должен быть технически грамотным и чётким, с определённой выразительной окраской.</w:t>
      </w:r>
      <w:r w:rsidR="00733A71" w:rsidRPr="00691911">
        <w:rPr>
          <w:rFonts w:ascii="Times New Roman" w:hAnsi="Times New Roman" w:cs="Times New Roman"/>
          <w:sz w:val="28"/>
          <w:szCs w:val="28"/>
        </w:rPr>
        <w:t xml:space="preserve"> Каждому возрасту свойственна своя манера исполнения движений.</w:t>
      </w:r>
      <w:r w:rsidR="00526C9B" w:rsidRPr="00691911">
        <w:rPr>
          <w:rFonts w:ascii="Times New Roman" w:hAnsi="Times New Roman" w:cs="Times New Roman"/>
          <w:sz w:val="28"/>
          <w:szCs w:val="28"/>
        </w:rPr>
        <w:t xml:space="preserve"> Особенно важно это учитывать при работе с детьми.</w:t>
      </w:r>
    </w:p>
    <w:p w:rsidR="00DD63FE" w:rsidRPr="00691911" w:rsidRDefault="00DD63FE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При возникновении грубых ошибок </w:t>
      </w:r>
      <w:r w:rsidR="008620F6" w:rsidRPr="00691911">
        <w:rPr>
          <w:rFonts w:ascii="Times New Roman" w:hAnsi="Times New Roman" w:cs="Times New Roman"/>
          <w:sz w:val="28"/>
          <w:szCs w:val="28"/>
        </w:rPr>
        <w:t>в исполнении лучше всего остановить всю группу и вновь, показывая и рассказывая, если это необходимо, объяснить упражнение.</w:t>
      </w:r>
      <w:r w:rsidR="00241E30" w:rsidRPr="00691911">
        <w:rPr>
          <w:rFonts w:ascii="Times New Roman" w:hAnsi="Times New Roman" w:cs="Times New Roman"/>
          <w:sz w:val="28"/>
          <w:szCs w:val="28"/>
        </w:rPr>
        <w:t xml:space="preserve"> Замечания по устранению ошибок могут иметь «профилактический» характер, т.е. до выполнения задания хореограф предупреждает </w:t>
      </w:r>
      <w:r w:rsidR="0099472E" w:rsidRPr="00691911">
        <w:rPr>
          <w:rFonts w:ascii="Times New Roman" w:hAnsi="Times New Roman" w:cs="Times New Roman"/>
          <w:sz w:val="28"/>
          <w:szCs w:val="28"/>
        </w:rPr>
        <w:t>всю группу о возможных ошибках.</w:t>
      </w:r>
      <w:r w:rsidR="00B3351A" w:rsidRPr="00691911">
        <w:rPr>
          <w:rFonts w:ascii="Times New Roman" w:hAnsi="Times New Roman" w:cs="Times New Roman"/>
          <w:sz w:val="28"/>
          <w:szCs w:val="28"/>
        </w:rPr>
        <w:t xml:space="preserve"> Во время исполнения упражнения можно делать попутные замечания, обращаясь как ко всей  группе, так и к отдельным спортсменам.</w:t>
      </w:r>
    </w:p>
    <w:p w:rsidR="00671178" w:rsidRPr="00691911" w:rsidRDefault="00671178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Замечания, так же как  объяснения, нужно делать в простой, краткой, убедительной форме.</w:t>
      </w:r>
      <w:r w:rsidR="00414DCF" w:rsidRPr="00691911">
        <w:rPr>
          <w:rFonts w:ascii="Times New Roman" w:hAnsi="Times New Roman" w:cs="Times New Roman"/>
          <w:sz w:val="28"/>
          <w:szCs w:val="28"/>
        </w:rPr>
        <w:t xml:space="preserve"> Хореографу нужно не только найти ошибку, сделать замечание, но и добиться от спортсмена выполнения своих указаний, проявляя строгость, </w:t>
      </w:r>
      <w:r w:rsidR="00CC5C1A" w:rsidRPr="00691911">
        <w:rPr>
          <w:rFonts w:ascii="Times New Roman" w:hAnsi="Times New Roman" w:cs="Times New Roman"/>
          <w:sz w:val="28"/>
          <w:szCs w:val="28"/>
        </w:rPr>
        <w:t>взыскательность  и вместе с тем доброжелательность.</w:t>
      </w:r>
      <w:r w:rsidR="002932F1" w:rsidRPr="00691911">
        <w:rPr>
          <w:rFonts w:ascii="Times New Roman" w:hAnsi="Times New Roman" w:cs="Times New Roman"/>
          <w:sz w:val="28"/>
          <w:szCs w:val="28"/>
        </w:rPr>
        <w:t xml:space="preserve"> Замечания и указания в грубой, резкой форме недопустимы.</w:t>
      </w:r>
    </w:p>
    <w:p w:rsidR="008A7F5F" w:rsidRPr="00691911" w:rsidRDefault="008A7F5F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A7F5F" w:rsidRPr="00691911" w:rsidRDefault="008A7F5F" w:rsidP="00691911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1">
        <w:rPr>
          <w:rFonts w:ascii="Times New Roman" w:hAnsi="Times New Roman" w:cs="Times New Roman"/>
          <w:b/>
          <w:sz w:val="28"/>
          <w:szCs w:val="28"/>
        </w:rPr>
        <w:t xml:space="preserve">ХОРЕОГРАФ </w:t>
      </w:r>
      <w:r w:rsidR="000C58B6" w:rsidRPr="00691911">
        <w:rPr>
          <w:rFonts w:ascii="Times New Roman" w:hAnsi="Times New Roman" w:cs="Times New Roman"/>
          <w:b/>
          <w:sz w:val="28"/>
          <w:szCs w:val="28"/>
        </w:rPr>
        <w:t>–</w:t>
      </w:r>
      <w:r w:rsidRPr="00691911">
        <w:rPr>
          <w:rFonts w:ascii="Times New Roman" w:hAnsi="Times New Roman" w:cs="Times New Roman"/>
          <w:b/>
          <w:sz w:val="28"/>
          <w:szCs w:val="28"/>
        </w:rPr>
        <w:t xml:space="preserve"> ПОСТАНОВЩИК</w:t>
      </w:r>
    </w:p>
    <w:p w:rsidR="000C58B6" w:rsidRPr="00691911" w:rsidRDefault="000C58B6" w:rsidP="00691911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8B6" w:rsidRPr="00691911" w:rsidRDefault="000C58B6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 обязанность хореографа в спортивной акробатике входит не только проведение уроков</w:t>
      </w:r>
      <w:r w:rsidR="002E0B57" w:rsidRPr="00691911">
        <w:rPr>
          <w:rFonts w:ascii="Times New Roman" w:hAnsi="Times New Roman" w:cs="Times New Roman"/>
          <w:sz w:val="28"/>
          <w:szCs w:val="28"/>
        </w:rPr>
        <w:t xml:space="preserve"> хореографии, но и постановка произвольных упражнений</w:t>
      </w:r>
      <w:r w:rsidR="00D7480E" w:rsidRPr="00691911">
        <w:rPr>
          <w:rFonts w:ascii="Times New Roman" w:hAnsi="Times New Roman" w:cs="Times New Roman"/>
          <w:sz w:val="28"/>
          <w:szCs w:val="28"/>
        </w:rPr>
        <w:t xml:space="preserve">, </w:t>
      </w:r>
      <w:r w:rsidR="002E0B57" w:rsidRPr="00691911">
        <w:rPr>
          <w:rFonts w:ascii="Times New Roman" w:hAnsi="Times New Roman" w:cs="Times New Roman"/>
          <w:sz w:val="28"/>
          <w:szCs w:val="28"/>
        </w:rPr>
        <w:t xml:space="preserve"> и их отработка.</w:t>
      </w:r>
    </w:p>
    <w:p w:rsidR="00401E84" w:rsidRPr="00691911" w:rsidRDefault="00401E84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Для этого хореограф должен много работать с видеоматериалом, и на основе его </w:t>
      </w:r>
      <w:r w:rsidR="0037788C" w:rsidRPr="00691911">
        <w:rPr>
          <w:rFonts w:ascii="Times New Roman" w:hAnsi="Times New Roman" w:cs="Times New Roman"/>
          <w:sz w:val="28"/>
          <w:szCs w:val="28"/>
        </w:rPr>
        <w:t>составлять произвольное упражнение.</w:t>
      </w:r>
      <w:r w:rsidR="00495890" w:rsidRPr="00691911">
        <w:rPr>
          <w:rFonts w:ascii="Times New Roman" w:hAnsi="Times New Roman" w:cs="Times New Roman"/>
          <w:sz w:val="28"/>
          <w:szCs w:val="28"/>
        </w:rPr>
        <w:t xml:space="preserve"> Так же хореограф занимается подбором музыкального сопровождения.</w:t>
      </w:r>
      <w:r w:rsidR="00350466" w:rsidRPr="00691911">
        <w:rPr>
          <w:rFonts w:ascii="Times New Roman" w:hAnsi="Times New Roman" w:cs="Times New Roman"/>
          <w:sz w:val="28"/>
          <w:szCs w:val="28"/>
        </w:rPr>
        <w:t xml:space="preserve"> Хореограф,  зная своих учеников</w:t>
      </w:r>
      <w:r w:rsidR="00E62103" w:rsidRPr="00691911">
        <w:rPr>
          <w:rFonts w:ascii="Times New Roman" w:hAnsi="Times New Roman" w:cs="Times New Roman"/>
          <w:b/>
          <w:sz w:val="28"/>
          <w:szCs w:val="28"/>
        </w:rPr>
        <w:t>,</w:t>
      </w:r>
      <w:r w:rsidR="00350466" w:rsidRPr="00691911">
        <w:rPr>
          <w:rFonts w:ascii="Times New Roman" w:hAnsi="Times New Roman" w:cs="Times New Roman"/>
          <w:sz w:val="28"/>
          <w:szCs w:val="28"/>
        </w:rPr>
        <w:t xml:space="preserve"> выбирает характер музыкал</w:t>
      </w:r>
      <w:r w:rsidR="00C7278E" w:rsidRPr="00691911">
        <w:rPr>
          <w:rFonts w:ascii="Times New Roman" w:hAnsi="Times New Roman" w:cs="Times New Roman"/>
          <w:sz w:val="28"/>
          <w:szCs w:val="28"/>
        </w:rPr>
        <w:t>ьного сопровождения и движений (русский</w:t>
      </w:r>
      <w:r w:rsidR="00B72993" w:rsidRPr="00691911">
        <w:rPr>
          <w:rFonts w:ascii="Times New Roman" w:hAnsi="Times New Roman" w:cs="Times New Roman"/>
          <w:sz w:val="28"/>
          <w:szCs w:val="28"/>
        </w:rPr>
        <w:t xml:space="preserve">, испанский, лирический и т.д.). Тот, который наиболее соответствует внешности, их хореографической подготовке, виду произвольных упражнений (вольтижное или балансовое упражнение). </w:t>
      </w:r>
    </w:p>
    <w:p w:rsidR="00B72993" w:rsidRPr="00691911" w:rsidRDefault="00B72993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Так </w:t>
      </w:r>
      <w:r w:rsidR="005405E1" w:rsidRPr="00691911">
        <w:rPr>
          <w:rFonts w:ascii="Times New Roman" w:hAnsi="Times New Roman" w:cs="Times New Roman"/>
          <w:sz w:val="28"/>
          <w:szCs w:val="28"/>
        </w:rPr>
        <w:t xml:space="preserve">же хореограф должен учитывать вид акробатики. Композиция для смешанной пары будет </w:t>
      </w:r>
      <w:r w:rsidR="00E96FDF" w:rsidRPr="00691911">
        <w:rPr>
          <w:rFonts w:ascii="Times New Roman" w:hAnsi="Times New Roman" w:cs="Times New Roman"/>
          <w:sz w:val="28"/>
          <w:szCs w:val="28"/>
        </w:rPr>
        <w:t>отличаться</w:t>
      </w:r>
      <w:r w:rsidR="005405E1" w:rsidRPr="00691911">
        <w:rPr>
          <w:rFonts w:ascii="Times New Roman" w:hAnsi="Times New Roman" w:cs="Times New Roman"/>
          <w:sz w:val="28"/>
          <w:szCs w:val="28"/>
        </w:rPr>
        <w:t xml:space="preserve"> от композиции для женской пары, композиция женской пары от мужской четвёрки и т.д.</w:t>
      </w:r>
    </w:p>
    <w:p w:rsidR="005405E1" w:rsidRPr="00691911" w:rsidRDefault="0061341A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Хореограф в спортивной акробатике это постановщик, репетитор, </w:t>
      </w:r>
      <w:r w:rsidR="005A209B" w:rsidRPr="00691911">
        <w:rPr>
          <w:rFonts w:ascii="Times New Roman" w:hAnsi="Times New Roman" w:cs="Times New Roman"/>
          <w:sz w:val="28"/>
          <w:szCs w:val="28"/>
        </w:rPr>
        <w:t>балетмейстер в одном лице.</w:t>
      </w:r>
    </w:p>
    <w:p w:rsidR="00C5355A" w:rsidRPr="00691911" w:rsidRDefault="00C5355A" w:rsidP="00691911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1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F65758" w:rsidRPr="00691911" w:rsidRDefault="00F65758" w:rsidP="00691911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65758" w:rsidRPr="00691911" w:rsidRDefault="00F65758" w:rsidP="0069191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Форель Ф. </w:t>
      </w:r>
      <w:r w:rsidR="00EE5268" w:rsidRPr="00691911">
        <w:rPr>
          <w:rFonts w:ascii="Times New Roman" w:hAnsi="Times New Roman" w:cs="Times New Roman"/>
          <w:sz w:val="28"/>
          <w:szCs w:val="28"/>
        </w:rPr>
        <w:t xml:space="preserve">  </w:t>
      </w:r>
      <w:r w:rsidRPr="00691911">
        <w:rPr>
          <w:rFonts w:ascii="Times New Roman" w:hAnsi="Times New Roman" w:cs="Times New Roman"/>
          <w:sz w:val="28"/>
          <w:szCs w:val="28"/>
        </w:rPr>
        <w:t>Хореография в спорте. М.: «Физкультура и спорт» 1971 год.</w:t>
      </w:r>
    </w:p>
    <w:p w:rsidR="00EE5268" w:rsidRPr="00691911" w:rsidRDefault="00EE5268" w:rsidP="0069191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Ваганова А.Я.   Основы  классического танца.  Л.: Искусство 1980 год.</w:t>
      </w:r>
    </w:p>
    <w:p w:rsidR="00EE5268" w:rsidRPr="00691911" w:rsidRDefault="00EE5268" w:rsidP="0069191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Васильева Е.   Танец.  М.: Искусство 1968 год.</w:t>
      </w:r>
    </w:p>
    <w:p w:rsidR="005C39E0" w:rsidRPr="00691911" w:rsidRDefault="005C39E0" w:rsidP="0069191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Современность в искусстве танца.  М.: Искусство  1984 год.</w:t>
      </w:r>
    </w:p>
    <w:p w:rsidR="00EE5268" w:rsidRPr="00691911" w:rsidRDefault="000B4809" w:rsidP="0069191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Лисицкая Т.С.   Хореография в гимнастике. </w:t>
      </w:r>
      <w:r w:rsidR="005C39E0" w:rsidRPr="00691911">
        <w:rPr>
          <w:rFonts w:ascii="Times New Roman" w:hAnsi="Times New Roman" w:cs="Times New Roman"/>
          <w:sz w:val="28"/>
          <w:szCs w:val="28"/>
        </w:rPr>
        <w:t xml:space="preserve"> </w:t>
      </w:r>
      <w:r w:rsidRPr="00691911">
        <w:rPr>
          <w:rFonts w:ascii="Times New Roman" w:hAnsi="Times New Roman" w:cs="Times New Roman"/>
          <w:sz w:val="28"/>
          <w:szCs w:val="28"/>
        </w:rPr>
        <w:t>М.: Физкультура и спорт. 1984 год.</w:t>
      </w:r>
    </w:p>
    <w:p w:rsidR="000B4809" w:rsidRPr="00691911" w:rsidRDefault="009C4E5B" w:rsidP="0069191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>Буренина А.И.   Ритмическая мозаика.</w:t>
      </w:r>
      <w:r w:rsidR="00AC2B23" w:rsidRPr="00691911">
        <w:rPr>
          <w:rFonts w:ascii="Times New Roman" w:hAnsi="Times New Roman" w:cs="Times New Roman"/>
          <w:sz w:val="28"/>
          <w:szCs w:val="28"/>
        </w:rPr>
        <w:t xml:space="preserve">  Программа по ритмической пластике для детей.   1997 год.</w:t>
      </w:r>
    </w:p>
    <w:p w:rsidR="00393BAB" w:rsidRPr="00691911" w:rsidRDefault="00393BAB" w:rsidP="0069191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911">
        <w:rPr>
          <w:rFonts w:ascii="Times New Roman" w:hAnsi="Times New Roman" w:cs="Times New Roman"/>
          <w:sz w:val="28"/>
          <w:szCs w:val="28"/>
        </w:rPr>
        <w:t xml:space="preserve">Захаров Р.В.   Записки балетмейстера. </w:t>
      </w:r>
      <w:r w:rsidR="00143038" w:rsidRPr="00691911">
        <w:rPr>
          <w:rFonts w:ascii="Times New Roman" w:hAnsi="Times New Roman" w:cs="Times New Roman"/>
          <w:sz w:val="28"/>
          <w:szCs w:val="28"/>
        </w:rPr>
        <w:t>М.: Искусство 1976 год.</w:t>
      </w:r>
    </w:p>
    <w:p w:rsidR="00F65758" w:rsidRPr="00691911" w:rsidRDefault="00F65758" w:rsidP="00691911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758" w:rsidRPr="00F65758" w:rsidRDefault="00F65758" w:rsidP="00691911">
      <w:pPr>
        <w:jc w:val="both"/>
        <w:rPr>
          <w:b/>
          <w:sz w:val="28"/>
          <w:szCs w:val="28"/>
          <w:u w:val="single"/>
        </w:rPr>
      </w:pPr>
    </w:p>
    <w:p w:rsidR="005C10EB" w:rsidRDefault="005C10EB" w:rsidP="00691911">
      <w:pPr>
        <w:pStyle w:val="a4"/>
        <w:ind w:left="-196"/>
        <w:jc w:val="both"/>
        <w:rPr>
          <w:sz w:val="28"/>
          <w:szCs w:val="28"/>
        </w:rPr>
      </w:pPr>
    </w:p>
    <w:p w:rsidR="005C10EB" w:rsidRPr="005C10EB" w:rsidRDefault="005C10EB" w:rsidP="00691911">
      <w:pPr>
        <w:pStyle w:val="a4"/>
        <w:ind w:left="-196"/>
        <w:jc w:val="both"/>
        <w:rPr>
          <w:sz w:val="28"/>
          <w:szCs w:val="28"/>
        </w:rPr>
      </w:pPr>
    </w:p>
    <w:p w:rsidR="00134BCE" w:rsidRDefault="00134BCE" w:rsidP="0069191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4A6" w:rsidRPr="00134BCE" w:rsidRDefault="008C44A6" w:rsidP="008C44A6">
      <w:pPr>
        <w:ind w:left="-1276"/>
        <w:rPr>
          <w:sz w:val="28"/>
          <w:szCs w:val="28"/>
        </w:rPr>
      </w:pPr>
    </w:p>
    <w:sectPr w:rsidR="008C44A6" w:rsidRPr="00134BCE" w:rsidSect="00F84A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1189"/>
    <w:multiLevelType w:val="hybridMultilevel"/>
    <w:tmpl w:val="ABE27304"/>
    <w:lvl w:ilvl="0" w:tplc="A8984EE6">
      <w:start w:val="1"/>
      <w:numFmt w:val="decimal"/>
      <w:lvlText w:val="%1."/>
      <w:lvlJc w:val="left"/>
      <w:pPr>
        <w:ind w:left="-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41809CE"/>
    <w:multiLevelType w:val="hybridMultilevel"/>
    <w:tmpl w:val="801AE7AE"/>
    <w:lvl w:ilvl="0" w:tplc="A8984EE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>
    <w:nsid w:val="1CC30915"/>
    <w:multiLevelType w:val="hybridMultilevel"/>
    <w:tmpl w:val="3CA034D0"/>
    <w:lvl w:ilvl="0" w:tplc="A8984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245D43AC"/>
    <w:multiLevelType w:val="hybridMultilevel"/>
    <w:tmpl w:val="10E8FE6C"/>
    <w:lvl w:ilvl="0" w:tplc="D21E755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C91009A"/>
    <w:multiLevelType w:val="hybridMultilevel"/>
    <w:tmpl w:val="FA58BC62"/>
    <w:lvl w:ilvl="0" w:tplc="E9FC19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A1021A"/>
    <w:multiLevelType w:val="hybridMultilevel"/>
    <w:tmpl w:val="B1687A30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6">
    <w:nsid w:val="56055594"/>
    <w:multiLevelType w:val="hybridMultilevel"/>
    <w:tmpl w:val="A98606F8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7">
    <w:nsid w:val="584221F6"/>
    <w:multiLevelType w:val="hybridMultilevel"/>
    <w:tmpl w:val="31C80D34"/>
    <w:lvl w:ilvl="0" w:tplc="A8984EE6">
      <w:start w:val="1"/>
      <w:numFmt w:val="decimal"/>
      <w:lvlText w:val="%1."/>
      <w:lvlJc w:val="left"/>
      <w:pPr>
        <w:ind w:left="-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5F4D5F2A"/>
    <w:multiLevelType w:val="hybridMultilevel"/>
    <w:tmpl w:val="04A8219A"/>
    <w:lvl w:ilvl="0" w:tplc="B86217DE">
      <w:start w:val="3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67FB5F8E"/>
    <w:multiLevelType w:val="hybridMultilevel"/>
    <w:tmpl w:val="025CC1CA"/>
    <w:lvl w:ilvl="0" w:tplc="9DBCB154">
      <w:start w:val="1"/>
      <w:numFmt w:val="decimal"/>
      <w:lvlText w:val="%1."/>
      <w:lvlJc w:val="left"/>
      <w:pPr>
        <w:ind w:left="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0">
    <w:nsid w:val="6EF572FC"/>
    <w:multiLevelType w:val="hybridMultilevel"/>
    <w:tmpl w:val="F6AA78A4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>
    <w:nsid w:val="7D7B1ACC"/>
    <w:multiLevelType w:val="hybridMultilevel"/>
    <w:tmpl w:val="59D4A674"/>
    <w:lvl w:ilvl="0" w:tplc="A8984EE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4A7C"/>
    <w:rsid w:val="00001139"/>
    <w:rsid w:val="00003DD1"/>
    <w:rsid w:val="00015EDD"/>
    <w:rsid w:val="00031C4C"/>
    <w:rsid w:val="000355EA"/>
    <w:rsid w:val="000953CE"/>
    <w:rsid w:val="000B0FA1"/>
    <w:rsid w:val="000B4809"/>
    <w:rsid w:val="000C3574"/>
    <w:rsid w:val="000C58B6"/>
    <w:rsid w:val="00125C12"/>
    <w:rsid w:val="001331F3"/>
    <w:rsid w:val="00134BCE"/>
    <w:rsid w:val="00143038"/>
    <w:rsid w:val="0015294B"/>
    <w:rsid w:val="0016145E"/>
    <w:rsid w:val="001623FA"/>
    <w:rsid w:val="00173EAE"/>
    <w:rsid w:val="001A77A8"/>
    <w:rsid w:val="001B0094"/>
    <w:rsid w:val="001C70E4"/>
    <w:rsid w:val="001D355A"/>
    <w:rsid w:val="001E70A0"/>
    <w:rsid w:val="001F3AC5"/>
    <w:rsid w:val="002204D9"/>
    <w:rsid w:val="00224AFD"/>
    <w:rsid w:val="00232F33"/>
    <w:rsid w:val="00241E30"/>
    <w:rsid w:val="00242A2E"/>
    <w:rsid w:val="00247028"/>
    <w:rsid w:val="00262719"/>
    <w:rsid w:val="00282AEE"/>
    <w:rsid w:val="002900B1"/>
    <w:rsid w:val="002932F1"/>
    <w:rsid w:val="002A7952"/>
    <w:rsid w:val="002D25A0"/>
    <w:rsid w:val="002E0789"/>
    <w:rsid w:val="002E0B57"/>
    <w:rsid w:val="002E164F"/>
    <w:rsid w:val="00323E40"/>
    <w:rsid w:val="00340E2A"/>
    <w:rsid w:val="00350466"/>
    <w:rsid w:val="00354C90"/>
    <w:rsid w:val="00370568"/>
    <w:rsid w:val="00373AF2"/>
    <w:rsid w:val="00376897"/>
    <w:rsid w:val="0037788C"/>
    <w:rsid w:val="00380404"/>
    <w:rsid w:val="00384E4C"/>
    <w:rsid w:val="00392A8E"/>
    <w:rsid w:val="00393BAB"/>
    <w:rsid w:val="003C2F8E"/>
    <w:rsid w:val="003D2006"/>
    <w:rsid w:val="00401E84"/>
    <w:rsid w:val="00410571"/>
    <w:rsid w:val="00414DCF"/>
    <w:rsid w:val="0043211A"/>
    <w:rsid w:val="004348F1"/>
    <w:rsid w:val="00436899"/>
    <w:rsid w:val="00443D2B"/>
    <w:rsid w:val="00443F34"/>
    <w:rsid w:val="0044440E"/>
    <w:rsid w:val="00447C55"/>
    <w:rsid w:val="0045552D"/>
    <w:rsid w:val="00461CA0"/>
    <w:rsid w:val="00464C51"/>
    <w:rsid w:val="0048708F"/>
    <w:rsid w:val="00495890"/>
    <w:rsid w:val="00497E66"/>
    <w:rsid w:val="004B045D"/>
    <w:rsid w:val="004B604B"/>
    <w:rsid w:val="004E5B45"/>
    <w:rsid w:val="004F2E55"/>
    <w:rsid w:val="004F6C07"/>
    <w:rsid w:val="005118BE"/>
    <w:rsid w:val="00524A02"/>
    <w:rsid w:val="00525A35"/>
    <w:rsid w:val="00526C9B"/>
    <w:rsid w:val="005405E1"/>
    <w:rsid w:val="005578C9"/>
    <w:rsid w:val="005646B0"/>
    <w:rsid w:val="00564B9D"/>
    <w:rsid w:val="00575EE5"/>
    <w:rsid w:val="00580D4B"/>
    <w:rsid w:val="0058173B"/>
    <w:rsid w:val="00582566"/>
    <w:rsid w:val="00592293"/>
    <w:rsid w:val="005A209B"/>
    <w:rsid w:val="005A7AA3"/>
    <w:rsid w:val="005B2C27"/>
    <w:rsid w:val="005B3878"/>
    <w:rsid w:val="005C10EB"/>
    <w:rsid w:val="005C12A7"/>
    <w:rsid w:val="005C39E0"/>
    <w:rsid w:val="005D0D54"/>
    <w:rsid w:val="005D20C6"/>
    <w:rsid w:val="005F28B1"/>
    <w:rsid w:val="005F5BDB"/>
    <w:rsid w:val="0061341A"/>
    <w:rsid w:val="00616544"/>
    <w:rsid w:val="00625B95"/>
    <w:rsid w:val="00654B4A"/>
    <w:rsid w:val="00664B8B"/>
    <w:rsid w:val="00671178"/>
    <w:rsid w:val="00680B8D"/>
    <w:rsid w:val="00683676"/>
    <w:rsid w:val="00691911"/>
    <w:rsid w:val="006A67F6"/>
    <w:rsid w:val="006A7DA2"/>
    <w:rsid w:val="006C3B79"/>
    <w:rsid w:val="006D0A93"/>
    <w:rsid w:val="006E084F"/>
    <w:rsid w:val="00712410"/>
    <w:rsid w:val="0071714C"/>
    <w:rsid w:val="00733A71"/>
    <w:rsid w:val="00734A94"/>
    <w:rsid w:val="007358F6"/>
    <w:rsid w:val="007501C4"/>
    <w:rsid w:val="00752595"/>
    <w:rsid w:val="007604BF"/>
    <w:rsid w:val="007B1480"/>
    <w:rsid w:val="007B39FB"/>
    <w:rsid w:val="007B7DB7"/>
    <w:rsid w:val="007C6A19"/>
    <w:rsid w:val="008207BB"/>
    <w:rsid w:val="00822056"/>
    <w:rsid w:val="00831B11"/>
    <w:rsid w:val="00834A07"/>
    <w:rsid w:val="0083613C"/>
    <w:rsid w:val="00837D44"/>
    <w:rsid w:val="00845363"/>
    <w:rsid w:val="00847DE9"/>
    <w:rsid w:val="00854E3A"/>
    <w:rsid w:val="0085624F"/>
    <w:rsid w:val="00860E13"/>
    <w:rsid w:val="008620F6"/>
    <w:rsid w:val="00866D9D"/>
    <w:rsid w:val="0088532D"/>
    <w:rsid w:val="00895E0B"/>
    <w:rsid w:val="008967D1"/>
    <w:rsid w:val="008A7F5F"/>
    <w:rsid w:val="008C44A6"/>
    <w:rsid w:val="008F7A79"/>
    <w:rsid w:val="009042C6"/>
    <w:rsid w:val="00932560"/>
    <w:rsid w:val="00934627"/>
    <w:rsid w:val="00961742"/>
    <w:rsid w:val="00965476"/>
    <w:rsid w:val="0099472E"/>
    <w:rsid w:val="009A66DA"/>
    <w:rsid w:val="009B1778"/>
    <w:rsid w:val="009B3375"/>
    <w:rsid w:val="009C4E5B"/>
    <w:rsid w:val="009E1E11"/>
    <w:rsid w:val="009F0EE0"/>
    <w:rsid w:val="009F3987"/>
    <w:rsid w:val="00A02849"/>
    <w:rsid w:val="00A5471E"/>
    <w:rsid w:val="00A770D9"/>
    <w:rsid w:val="00A90FD7"/>
    <w:rsid w:val="00A9169A"/>
    <w:rsid w:val="00A956D9"/>
    <w:rsid w:val="00A959C8"/>
    <w:rsid w:val="00AA637C"/>
    <w:rsid w:val="00AB4513"/>
    <w:rsid w:val="00AC2B23"/>
    <w:rsid w:val="00AD0261"/>
    <w:rsid w:val="00AD4040"/>
    <w:rsid w:val="00AE5241"/>
    <w:rsid w:val="00AE5A4D"/>
    <w:rsid w:val="00AF0720"/>
    <w:rsid w:val="00B23245"/>
    <w:rsid w:val="00B3351A"/>
    <w:rsid w:val="00B410CA"/>
    <w:rsid w:val="00B43BF8"/>
    <w:rsid w:val="00B469F9"/>
    <w:rsid w:val="00B47F8A"/>
    <w:rsid w:val="00B5496A"/>
    <w:rsid w:val="00B721DF"/>
    <w:rsid w:val="00B72993"/>
    <w:rsid w:val="00B7418D"/>
    <w:rsid w:val="00B76DA9"/>
    <w:rsid w:val="00B867BA"/>
    <w:rsid w:val="00B879B3"/>
    <w:rsid w:val="00BA1E32"/>
    <w:rsid w:val="00BA3E63"/>
    <w:rsid w:val="00BA6799"/>
    <w:rsid w:val="00BA77AF"/>
    <w:rsid w:val="00BB25CA"/>
    <w:rsid w:val="00BC5C08"/>
    <w:rsid w:val="00BD0F52"/>
    <w:rsid w:val="00BE34DE"/>
    <w:rsid w:val="00C220D2"/>
    <w:rsid w:val="00C32633"/>
    <w:rsid w:val="00C35B24"/>
    <w:rsid w:val="00C47686"/>
    <w:rsid w:val="00C51FC8"/>
    <w:rsid w:val="00C5355A"/>
    <w:rsid w:val="00C535E0"/>
    <w:rsid w:val="00C543F5"/>
    <w:rsid w:val="00C7278E"/>
    <w:rsid w:val="00C75269"/>
    <w:rsid w:val="00C75F38"/>
    <w:rsid w:val="00C81B1C"/>
    <w:rsid w:val="00C95FCE"/>
    <w:rsid w:val="00CC5C1A"/>
    <w:rsid w:val="00CD6716"/>
    <w:rsid w:val="00CE23DC"/>
    <w:rsid w:val="00CE55EE"/>
    <w:rsid w:val="00D20DE8"/>
    <w:rsid w:val="00D36BC1"/>
    <w:rsid w:val="00D517DF"/>
    <w:rsid w:val="00D6135B"/>
    <w:rsid w:val="00D7480E"/>
    <w:rsid w:val="00D76C3C"/>
    <w:rsid w:val="00D819E5"/>
    <w:rsid w:val="00D96732"/>
    <w:rsid w:val="00DD5184"/>
    <w:rsid w:val="00DD63FE"/>
    <w:rsid w:val="00DF4A23"/>
    <w:rsid w:val="00DF79AA"/>
    <w:rsid w:val="00E00FE3"/>
    <w:rsid w:val="00E05921"/>
    <w:rsid w:val="00E20326"/>
    <w:rsid w:val="00E3141E"/>
    <w:rsid w:val="00E47CC0"/>
    <w:rsid w:val="00E54B20"/>
    <w:rsid w:val="00E60DB5"/>
    <w:rsid w:val="00E62103"/>
    <w:rsid w:val="00E62E8E"/>
    <w:rsid w:val="00E96FDF"/>
    <w:rsid w:val="00EB1B84"/>
    <w:rsid w:val="00EE5268"/>
    <w:rsid w:val="00EF3D2B"/>
    <w:rsid w:val="00F12D28"/>
    <w:rsid w:val="00F32F2D"/>
    <w:rsid w:val="00F371C0"/>
    <w:rsid w:val="00F41506"/>
    <w:rsid w:val="00F45470"/>
    <w:rsid w:val="00F65758"/>
    <w:rsid w:val="00F66061"/>
    <w:rsid w:val="00F75E94"/>
    <w:rsid w:val="00F84757"/>
    <w:rsid w:val="00F84A7C"/>
    <w:rsid w:val="00FB47F7"/>
    <w:rsid w:val="00FB7C68"/>
    <w:rsid w:val="00FC2C81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6D7B-980F-4F11-A6ED-1210B1A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A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2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E9210-851D-4A78-91E6-AF412ADF765D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6B413F1-68CC-4D40-AFBE-4FC120247C40}">
      <dgm:prSet phldrT="[Текст]" custT="1"/>
      <dgm:spPr/>
      <dgm:t>
        <a:bodyPr/>
        <a:lstStyle/>
        <a:p>
          <a:r>
            <a:rPr lang="ru-RU" sz="1200" b="1"/>
            <a:t>Средства, применяемые на уроках хореографии в акробатике.</a:t>
          </a:r>
        </a:p>
      </dgm:t>
    </dgm:pt>
    <dgm:pt modelId="{815BF459-0C1B-451B-A2E3-62715D540FC1}" type="parTrans" cxnId="{F4F1A53B-9F80-4675-897D-E4B29A090E34}">
      <dgm:prSet/>
      <dgm:spPr/>
      <dgm:t>
        <a:bodyPr/>
        <a:lstStyle/>
        <a:p>
          <a:endParaRPr lang="ru-RU"/>
        </a:p>
      </dgm:t>
    </dgm:pt>
    <dgm:pt modelId="{7C6F13AD-41B7-4C62-B2F5-A9B871F9EE05}" type="sibTrans" cxnId="{F4F1A53B-9F80-4675-897D-E4B29A090E34}">
      <dgm:prSet/>
      <dgm:spPr/>
      <dgm:t>
        <a:bodyPr/>
        <a:lstStyle/>
        <a:p>
          <a:endParaRPr lang="ru-RU"/>
        </a:p>
      </dgm:t>
    </dgm:pt>
    <dgm:pt modelId="{5DD32E54-366C-4759-99E2-9805DFF58959}" type="asst">
      <dgm:prSet phldrT="[Текст]" custT="1"/>
      <dgm:spPr/>
      <dgm:t>
        <a:bodyPr/>
        <a:lstStyle/>
        <a:p>
          <a:r>
            <a:rPr lang="ru-RU" sz="1200" b="1"/>
            <a:t>Классический танец</a:t>
          </a:r>
        </a:p>
      </dgm:t>
    </dgm:pt>
    <dgm:pt modelId="{6797737E-CCBD-4D89-9ABD-36905C0306B4}" type="parTrans" cxnId="{AB23BE08-1BF3-458A-9550-937DEDA075C5}">
      <dgm:prSet/>
      <dgm:spPr/>
      <dgm:t>
        <a:bodyPr/>
        <a:lstStyle/>
        <a:p>
          <a:endParaRPr lang="ru-RU"/>
        </a:p>
      </dgm:t>
    </dgm:pt>
    <dgm:pt modelId="{E1489CAE-74B9-463B-A17E-F92E911C4DC2}" type="sibTrans" cxnId="{AB23BE08-1BF3-458A-9550-937DEDA075C5}">
      <dgm:prSet/>
      <dgm:spPr/>
      <dgm:t>
        <a:bodyPr/>
        <a:lstStyle/>
        <a:p>
          <a:endParaRPr lang="ru-RU"/>
        </a:p>
      </dgm:t>
    </dgm:pt>
    <dgm:pt modelId="{52EF8127-5045-4504-A763-0803AC66DEF2}">
      <dgm:prSet phldrT="[Текст]" custT="1"/>
      <dgm:spPr/>
      <dgm:t>
        <a:bodyPr lIns="0" rIns="0"/>
        <a:lstStyle/>
        <a:p>
          <a:r>
            <a:rPr lang="ru-RU" sz="1200" b="1"/>
            <a:t>Эстрадный танец</a:t>
          </a:r>
        </a:p>
      </dgm:t>
    </dgm:pt>
    <dgm:pt modelId="{151891AB-0633-4EC3-8B7A-1C271103B68A}" type="parTrans" cxnId="{A85EE8E0-A060-4E26-B5C8-8548664C8742}">
      <dgm:prSet/>
      <dgm:spPr/>
      <dgm:t>
        <a:bodyPr/>
        <a:lstStyle/>
        <a:p>
          <a:endParaRPr lang="ru-RU"/>
        </a:p>
      </dgm:t>
    </dgm:pt>
    <dgm:pt modelId="{EADE35ED-C91D-49DC-AA4D-CE195555E640}" type="sibTrans" cxnId="{A85EE8E0-A060-4E26-B5C8-8548664C8742}">
      <dgm:prSet/>
      <dgm:spPr/>
      <dgm:t>
        <a:bodyPr/>
        <a:lstStyle/>
        <a:p>
          <a:endParaRPr lang="ru-RU"/>
        </a:p>
      </dgm:t>
    </dgm:pt>
    <dgm:pt modelId="{27DEC24D-18DF-487F-90BF-025FBB5F93D4}">
      <dgm:prSet phldrT="[Текст]" custT="1"/>
      <dgm:spPr/>
      <dgm:t>
        <a:bodyPr/>
        <a:lstStyle/>
        <a:p>
          <a:r>
            <a:rPr lang="ru-RU" sz="1200" b="1"/>
            <a:t>Движения свободной пластики</a:t>
          </a:r>
        </a:p>
      </dgm:t>
    </dgm:pt>
    <dgm:pt modelId="{9F7FFA1D-AB14-4762-86ED-C8226332FDF1}" type="parTrans" cxnId="{8EAEA03D-F564-41BF-B584-866DE1DA69A5}">
      <dgm:prSet/>
      <dgm:spPr/>
      <dgm:t>
        <a:bodyPr/>
        <a:lstStyle/>
        <a:p>
          <a:endParaRPr lang="ru-RU"/>
        </a:p>
      </dgm:t>
    </dgm:pt>
    <dgm:pt modelId="{8DF77F59-370F-4979-909D-1837984E1EBD}" type="sibTrans" cxnId="{8EAEA03D-F564-41BF-B584-866DE1DA69A5}">
      <dgm:prSet/>
      <dgm:spPr/>
      <dgm:t>
        <a:bodyPr/>
        <a:lstStyle/>
        <a:p>
          <a:endParaRPr lang="ru-RU"/>
        </a:p>
      </dgm:t>
    </dgm:pt>
    <dgm:pt modelId="{BEDD1BE6-6C45-478F-99E3-95CE2453DF88}">
      <dgm:prSet phldrT="[Текст]" custT="1"/>
      <dgm:spPr/>
      <dgm:t>
        <a:bodyPr lIns="36000"/>
        <a:lstStyle/>
        <a:p>
          <a:r>
            <a:rPr lang="ru-RU" sz="1200" b="1"/>
            <a:t>Общеразвивающие упражнения</a:t>
          </a:r>
        </a:p>
      </dgm:t>
    </dgm:pt>
    <dgm:pt modelId="{0E69FD5F-B87C-44F0-A6C8-39CDC792BC9A}" type="parTrans" cxnId="{CE322129-69FE-4218-91E4-FD4D73644958}">
      <dgm:prSet/>
      <dgm:spPr/>
      <dgm:t>
        <a:bodyPr/>
        <a:lstStyle/>
        <a:p>
          <a:endParaRPr lang="ru-RU"/>
        </a:p>
      </dgm:t>
    </dgm:pt>
    <dgm:pt modelId="{31A0E4A2-0927-457C-AC57-1FDE8AC4F5C7}" type="sibTrans" cxnId="{CE322129-69FE-4218-91E4-FD4D73644958}">
      <dgm:prSet/>
      <dgm:spPr/>
      <dgm:t>
        <a:bodyPr/>
        <a:lstStyle/>
        <a:p>
          <a:endParaRPr lang="ru-RU"/>
        </a:p>
      </dgm:t>
    </dgm:pt>
    <dgm:pt modelId="{4AAAEF86-BB6E-4834-B354-B6B845DD6E96}">
      <dgm:prSet custT="1"/>
      <dgm:spPr/>
      <dgm:t>
        <a:bodyPr/>
        <a:lstStyle/>
        <a:p>
          <a:r>
            <a:rPr lang="ru-RU" sz="1100" b="1"/>
            <a:t>Ритмика</a:t>
          </a:r>
        </a:p>
      </dgm:t>
    </dgm:pt>
    <dgm:pt modelId="{72835BAE-CB22-4D4F-80CE-06DE5F3FC5C8}" type="parTrans" cxnId="{02705AD5-CFA0-423D-A531-25BE5F6B65E3}">
      <dgm:prSet/>
      <dgm:spPr/>
      <dgm:t>
        <a:bodyPr/>
        <a:lstStyle/>
        <a:p>
          <a:endParaRPr lang="ru-RU"/>
        </a:p>
      </dgm:t>
    </dgm:pt>
    <dgm:pt modelId="{717B0CC4-7B77-476D-92DA-460E45907D79}" type="sibTrans" cxnId="{02705AD5-CFA0-423D-A531-25BE5F6B65E3}">
      <dgm:prSet/>
      <dgm:spPr/>
      <dgm:t>
        <a:bodyPr/>
        <a:lstStyle/>
        <a:p>
          <a:endParaRPr lang="ru-RU"/>
        </a:p>
      </dgm:t>
    </dgm:pt>
    <dgm:pt modelId="{A7CE79C0-97F2-4E60-978D-A778AA4285B7}">
      <dgm:prSet custT="1"/>
      <dgm:spPr/>
      <dgm:t>
        <a:bodyPr/>
        <a:lstStyle/>
        <a:p>
          <a:r>
            <a:rPr lang="ru-RU" sz="1100" b="1"/>
            <a:t>Подготовительный раздел</a:t>
          </a:r>
        </a:p>
      </dgm:t>
    </dgm:pt>
    <dgm:pt modelId="{57FE1E3A-B22D-4C61-9444-C6A47B57D2FC}" type="parTrans" cxnId="{981D130C-4ECC-47A8-83DE-34913005D18A}">
      <dgm:prSet/>
      <dgm:spPr/>
      <dgm:t>
        <a:bodyPr/>
        <a:lstStyle/>
        <a:p>
          <a:endParaRPr lang="ru-RU"/>
        </a:p>
      </dgm:t>
    </dgm:pt>
    <dgm:pt modelId="{291979AA-56A5-45A9-9A45-F9ED394DD8AF}" type="sibTrans" cxnId="{981D130C-4ECC-47A8-83DE-34913005D18A}">
      <dgm:prSet/>
      <dgm:spPr/>
      <dgm:t>
        <a:bodyPr/>
        <a:lstStyle/>
        <a:p>
          <a:endParaRPr lang="ru-RU"/>
        </a:p>
      </dgm:t>
    </dgm:pt>
    <dgm:pt modelId="{1969F743-CE99-4FEC-A4C0-231549032C5B}">
      <dgm:prSet custT="1"/>
      <dgm:spPr/>
      <dgm:t>
        <a:bodyPr/>
        <a:lstStyle/>
        <a:p>
          <a:r>
            <a:rPr lang="ru-RU" sz="1100" b="1"/>
            <a:t>Основной раздел</a:t>
          </a:r>
        </a:p>
      </dgm:t>
    </dgm:pt>
    <dgm:pt modelId="{AA5275A2-544D-49F5-AEB6-73B1A0611B0A}" type="parTrans" cxnId="{D07A6497-69C4-4208-9419-6D8F6E88FA3A}">
      <dgm:prSet/>
      <dgm:spPr/>
      <dgm:t>
        <a:bodyPr/>
        <a:lstStyle/>
        <a:p>
          <a:endParaRPr lang="ru-RU"/>
        </a:p>
      </dgm:t>
    </dgm:pt>
    <dgm:pt modelId="{3D4CE1FB-4CBE-489C-8600-7B634F23A584}" type="sibTrans" cxnId="{D07A6497-69C4-4208-9419-6D8F6E88FA3A}">
      <dgm:prSet/>
      <dgm:spPr/>
      <dgm:t>
        <a:bodyPr/>
        <a:lstStyle/>
        <a:p>
          <a:endParaRPr lang="ru-RU"/>
        </a:p>
      </dgm:t>
    </dgm:pt>
    <dgm:pt modelId="{5ABC1526-624E-4861-B1A3-7DABDD7EE762}" type="pres">
      <dgm:prSet presAssocID="{233E9210-851D-4A78-91E6-AF412ADF765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9D948F-E388-4EBF-9882-372A91F9C7C2}" type="pres">
      <dgm:prSet presAssocID="{233E9210-851D-4A78-91E6-AF412ADF765D}" presName="hierFlow" presStyleCnt="0"/>
      <dgm:spPr/>
    </dgm:pt>
    <dgm:pt modelId="{7E7781FC-A368-4579-8706-EF8C1921272F}" type="pres">
      <dgm:prSet presAssocID="{233E9210-851D-4A78-91E6-AF412ADF765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B0B8805-7EC5-4D82-A8BC-1FDC36DB80B4}" type="pres">
      <dgm:prSet presAssocID="{66B413F1-68CC-4D40-AFBE-4FC120247C40}" presName="Name14" presStyleCnt="0"/>
      <dgm:spPr/>
    </dgm:pt>
    <dgm:pt modelId="{1E8597B8-F00B-4DE0-BA83-3A8846F46522}" type="pres">
      <dgm:prSet presAssocID="{66B413F1-68CC-4D40-AFBE-4FC120247C40}" presName="level1Shape" presStyleLbl="node0" presStyleIdx="0" presStyleCnt="1" custAng="10800000" custFlipVert="1" custScaleX="1024848" custScaleY="400187" custLinFactY="-159684" custLinFactNeighborX="-39536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F83568-A350-4EC2-A8E0-018476F7FAE5}" type="pres">
      <dgm:prSet presAssocID="{66B413F1-68CC-4D40-AFBE-4FC120247C40}" presName="hierChild2" presStyleCnt="0"/>
      <dgm:spPr/>
    </dgm:pt>
    <dgm:pt modelId="{C8DBC8A8-058E-4D94-925A-6686CE048EC4}" type="pres">
      <dgm:prSet presAssocID="{6797737E-CCBD-4D89-9ABD-36905C0306B4}" presName="Name19" presStyleLbl="parChTrans1D2" presStyleIdx="0" presStyleCnt="5"/>
      <dgm:spPr/>
      <dgm:t>
        <a:bodyPr/>
        <a:lstStyle/>
        <a:p>
          <a:endParaRPr lang="ru-RU"/>
        </a:p>
      </dgm:t>
    </dgm:pt>
    <dgm:pt modelId="{DC7AF988-F696-4DC9-A0D8-2C1608E4A6BF}" type="pres">
      <dgm:prSet presAssocID="{5DD32E54-366C-4759-99E2-9805DFF58959}" presName="Name21" presStyleCnt="0"/>
      <dgm:spPr/>
    </dgm:pt>
    <dgm:pt modelId="{6E1C195C-2FFD-4266-A792-C7070473D3DF}" type="pres">
      <dgm:prSet presAssocID="{5DD32E54-366C-4759-99E2-9805DFF58959}" presName="level2Shape" presStyleLbl="asst1" presStyleIdx="0" presStyleCnt="1" custScaleX="547963" custScaleY="259977" custLinFactY="-100000" custLinFactNeighborX="-90867" custLinFactNeighborY="-136508"/>
      <dgm:spPr/>
      <dgm:t>
        <a:bodyPr/>
        <a:lstStyle/>
        <a:p>
          <a:endParaRPr lang="ru-RU"/>
        </a:p>
      </dgm:t>
    </dgm:pt>
    <dgm:pt modelId="{05468953-03A6-40FE-B383-F3F0783DCCEB}" type="pres">
      <dgm:prSet presAssocID="{5DD32E54-366C-4759-99E2-9805DFF58959}" presName="hierChild3" presStyleCnt="0"/>
      <dgm:spPr/>
    </dgm:pt>
    <dgm:pt modelId="{27195B55-FE95-4997-84B0-2A232F3F2144}" type="pres">
      <dgm:prSet presAssocID="{57FE1E3A-B22D-4C61-9444-C6A47B57D2FC}" presName="Name19" presStyleLbl="parChTrans1D3" presStyleIdx="0" presStyleCnt="2"/>
      <dgm:spPr/>
      <dgm:t>
        <a:bodyPr/>
        <a:lstStyle/>
        <a:p>
          <a:endParaRPr lang="ru-RU"/>
        </a:p>
      </dgm:t>
    </dgm:pt>
    <dgm:pt modelId="{946CC1EB-2892-4670-992E-4B77AF688AFC}" type="pres">
      <dgm:prSet presAssocID="{A7CE79C0-97F2-4E60-978D-A778AA4285B7}" presName="Name21" presStyleCnt="0"/>
      <dgm:spPr/>
    </dgm:pt>
    <dgm:pt modelId="{70D0D2DD-4A8A-4C1E-BF4D-0EEA0EEFF66D}" type="pres">
      <dgm:prSet presAssocID="{A7CE79C0-97F2-4E60-978D-A778AA4285B7}" presName="level2Shape" presStyleLbl="node3" presStyleIdx="0" presStyleCnt="2" custScaleX="465344" custScaleY="467311" custLinFactNeighborX="77258" custLinFactNeighborY="63450"/>
      <dgm:spPr/>
      <dgm:t>
        <a:bodyPr/>
        <a:lstStyle/>
        <a:p>
          <a:endParaRPr lang="ru-RU"/>
        </a:p>
      </dgm:t>
    </dgm:pt>
    <dgm:pt modelId="{86DAEA2E-8793-40CD-832F-2B88EA7CE36C}" type="pres">
      <dgm:prSet presAssocID="{A7CE79C0-97F2-4E60-978D-A778AA4285B7}" presName="hierChild3" presStyleCnt="0"/>
      <dgm:spPr/>
    </dgm:pt>
    <dgm:pt modelId="{A03CFB81-6740-4879-BBDA-85BDA1D8D12E}" type="pres">
      <dgm:prSet presAssocID="{AA5275A2-544D-49F5-AEB6-73B1A0611B0A}" presName="Name19" presStyleLbl="parChTrans1D3" presStyleIdx="1" presStyleCnt="2"/>
      <dgm:spPr/>
      <dgm:t>
        <a:bodyPr/>
        <a:lstStyle/>
        <a:p>
          <a:endParaRPr lang="ru-RU"/>
        </a:p>
      </dgm:t>
    </dgm:pt>
    <dgm:pt modelId="{3D9A4EAF-3DB0-4BF0-AD32-C80E4B1E168A}" type="pres">
      <dgm:prSet presAssocID="{1969F743-CE99-4FEC-A4C0-231549032C5B}" presName="Name21" presStyleCnt="0"/>
      <dgm:spPr/>
    </dgm:pt>
    <dgm:pt modelId="{BB80F248-8036-4574-A7BB-4B07F9C29AA6}" type="pres">
      <dgm:prSet presAssocID="{1969F743-CE99-4FEC-A4C0-231549032C5B}" presName="level2Shape" presStyleLbl="node3" presStyleIdx="1" presStyleCnt="2" custScaleX="425044" custScaleY="456021" custLinFactX="100000" custLinFactNeighborX="135891" custLinFactNeighborY="65989"/>
      <dgm:spPr/>
      <dgm:t>
        <a:bodyPr/>
        <a:lstStyle/>
        <a:p>
          <a:endParaRPr lang="ru-RU"/>
        </a:p>
      </dgm:t>
    </dgm:pt>
    <dgm:pt modelId="{AB7F323C-103D-4C0F-87B7-A84EB67F61DB}" type="pres">
      <dgm:prSet presAssocID="{1969F743-CE99-4FEC-A4C0-231549032C5B}" presName="hierChild3" presStyleCnt="0"/>
      <dgm:spPr/>
    </dgm:pt>
    <dgm:pt modelId="{910CD93B-E800-4CAC-8686-EE8EE3CF7BE9}" type="pres">
      <dgm:prSet presAssocID="{151891AB-0633-4EC3-8B7A-1C271103B68A}" presName="Name19" presStyleLbl="parChTrans1D2" presStyleIdx="1" presStyleCnt="5"/>
      <dgm:spPr/>
      <dgm:t>
        <a:bodyPr/>
        <a:lstStyle/>
        <a:p>
          <a:endParaRPr lang="ru-RU"/>
        </a:p>
      </dgm:t>
    </dgm:pt>
    <dgm:pt modelId="{169EF2E4-F071-4014-B8A5-6FAC8B627CFD}" type="pres">
      <dgm:prSet presAssocID="{52EF8127-5045-4504-A763-0803AC66DEF2}" presName="Name21" presStyleCnt="0"/>
      <dgm:spPr/>
    </dgm:pt>
    <dgm:pt modelId="{7DC68FAD-87BF-47CE-B297-E8BA31E920A8}" type="pres">
      <dgm:prSet presAssocID="{52EF8127-5045-4504-A763-0803AC66DEF2}" presName="level2Shape" presStyleLbl="node2" presStyleIdx="0" presStyleCnt="4" custScaleX="410732" custScaleY="316314" custLinFactY="-100000" custLinFactNeighborX="-82626" custLinFactNeighborY="-144788"/>
      <dgm:spPr/>
      <dgm:t>
        <a:bodyPr/>
        <a:lstStyle/>
        <a:p>
          <a:endParaRPr lang="ru-RU"/>
        </a:p>
      </dgm:t>
    </dgm:pt>
    <dgm:pt modelId="{78C9BB85-32B1-4BC5-AB81-E312DDABE35D}" type="pres">
      <dgm:prSet presAssocID="{52EF8127-5045-4504-A763-0803AC66DEF2}" presName="hierChild3" presStyleCnt="0"/>
      <dgm:spPr/>
    </dgm:pt>
    <dgm:pt modelId="{BE0093C2-0D91-44BC-932F-58F802017EBB}" type="pres">
      <dgm:prSet presAssocID="{9F7FFA1D-AB14-4762-86ED-C8226332FDF1}" presName="Name19" presStyleLbl="parChTrans1D2" presStyleIdx="2" presStyleCnt="5"/>
      <dgm:spPr/>
      <dgm:t>
        <a:bodyPr/>
        <a:lstStyle/>
        <a:p>
          <a:endParaRPr lang="ru-RU"/>
        </a:p>
      </dgm:t>
    </dgm:pt>
    <dgm:pt modelId="{85444AD4-3F3D-4CC1-B3C9-696BB7DF64C8}" type="pres">
      <dgm:prSet presAssocID="{27DEC24D-18DF-487F-90BF-025FBB5F93D4}" presName="Name21" presStyleCnt="0"/>
      <dgm:spPr/>
    </dgm:pt>
    <dgm:pt modelId="{1F04AB56-D5F8-4AB1-9A73-A6C86CD49AD7}" type="pres">
      <dgm:prSet presAssocID="{27DEC24D-18DF-487F-90BF-025FBB5F93D4}" presName="level2Shape" presStyleLbl="node2" presStyleIdx="1" presStyleCnt="4" custScaleX="401805" custScaleY="307332" custLinFactY="-100000" custLinFactNeighborX="-73688" custLinFactNeighborY="-149517"/>
      <dgm:spPr/>
      <dgm:t>
        <a:bodyPr/>
        <a:lstStyle/>
        <a:p>
          <a:endParaRPr lang="ru-RU"/>
        </a:p>
      </dgm:t>
    </dgm:pt>
    <dgm:pt modelId="{F13067BF-2396-46F3-8183-766FBFF5F1E3}" type="pres">
      <dgm:prSet presAssocID="{27DEC24D-18DF-487F-90BF-025FBB5F93D4}" presName="hierChild3" presStyleCnt="0"/>
      <dgm:spPr/>
    </dgm:pt>
    <dgm:pt modelId="{8D8B3D64-B281-411D-A33A-F01F1F42A4C2}" type="pres">
      <dgm:prSet presAssocID="{0E69FD5F-B87C-44F0-A6C8-39CDC792BC9A}" presName="Name19" presStyleLbl="parChTrans1D2" presStyleIdx="3" presStyleCnt="5"/>
      <dgm:spPr/>
      <dgm:t>
        <a:bodyPr/>
        <a:lstStyle/>
        <a:p>
          <a:endParaRPr lang="ru-RU"/>
        </a:p>
      </dgm:t>
    </dgm:pt>
    <dgm:pt modelId="{BBB97214-3E1A-41F6-8438-F56114367458}" type="pres">
      <dgm:prSet presAssocID="{BEDD1BE6-6C45-478F-99E3-95CE2453DF88}" presName="Name21" presStyleCnt="0"/>
      <dgm:spPr/>
    </dgm:pt>
    <dgm:pt modelId="{7CE202E0-EDED-4D7B-A8F3-C3322684063C}" type="pres">
      <dgm:prSet presAssocID="{BEDD1BE6-6C45-478F-99E3-95CE2453DF88}" presName="level2Shape" presStyleLbl="node2" presStyleIdx="2" presStyleCnt="4" custScaleX="589206" custScaleY="588279" custLinFactY="-100000" custLinFactNeighborX="-38590" custLinFactNeighborY="-142066"/>
      <dgm:spPr/>
      <dgm:t>
        <a:bodyPr/>
        <a:lstStyle/>
        <a:p>
          <a:endParaRPr lang="ru-RU"/>
        </a:p>
      </dgm:t>
    </dgm:pt>
    <dgm:pt modelId="{457D26D3-4AD4-4CD5-86B1-99C6F947E95B}" type="pres">
      <dgm:prSet presAssocID="{BEDD1BE6-6C45-478F-99E3-95CE2453DF88}" presName="hierChild3" presStyleCnt="0"/>
      <dgm:spPr/>
    </dgm:pt>
    <dgm:pt modelId="{0D541EA3-367D-4A6D-B701-826ED0B8CA52}" type="pres">
      <dgm:prSet presAssocID="{72835BAE-CB22-4D4F-80CE-06DE5F3FC5C8}" presName="Name19" presStyleLbl="parChTrans1D2" presStyleIdx="4" presStyleCnt="5"/>
      <dgm:spPr/>
      <dgm:t>
        <a:bodyPr/>
        <a:lstStyle/>
        <a:p>
          <a:endParaRPr lang="ru-RU"/>
        </a:p>
      </dgm:t>
    </dgm:pt>
    <dgm:pt modelId="{25488BAE-4FA1-457E-B2FA-AE7B5DE7FA85}" type="pres">
      <dgm:prSet presAssocID="{4AAAEF86-BB6E-4834-B354-B6B845DD6E96}" presName="Name21" presStyleCnt="0"/>
      <dgm:spPr/>
    </dgm:pt>
    <dgm:pt modelId="{96D13E29-045B-46FF-9430-D253A892E1ED}" type="pres">
      <dgm:prSet presAssocID="{4AAAEF86-BB6E-4834-B354-B6B845DD6E96}" presName="level2Shape" presStyleLbl="node2" presStyleIdx="3" presStyleCnt="4" custScaleX="283925" custScaleY="251758" custLinFactY="-100000" custLinFactNeighborX="704" custLinFactNeighborY="-135354"/>
      <dgm:spPr/>
      <dgm:t>
        <a:bodyPr/>
        <a:lstStyle/>
        <a:p>
          <a:endParaRPr lang="ru-RU"/>
        </a:p>
      </dgm:t>
    </dgm:pt>
    <dgm:pt modelId="{84627021-4711-46CC-832F-CEF45CE03FAA}" type="pres">
      <dgm:prSet presAssocID="{4AAAEF86-BB6E-4834-B354-B6B845DD6E96}" presName="hierChild3" presStyleCnt="0"/>
      <dgm:spPr/>
    </dgm:pt>
    <dgm:pt modelId="{E96C06A5-3E0A-4D6F-9DB3-121D20D26F5D}" type="pres">
      <dgm:prSet presAssocID="{233E9210-851D-4A78-91E6-AF412ADF765D}" presName="bgShapesFlow" presStyleCnt="0"/>
      <dgm:spPr/>
    </dgm:pt>
  </dgm:ptLst>
  <dgm:cxnLst>
    <dgm:cxn modelId="{63CB8373-CCC5-426B-89F2-E1D860960495}" type="presOf" srcId="{6797737E-CCBD-4D89-9ABD-36905C0306B4}" destId="{C8DBC8A8-058E-4D94-925A-6686CE048EC4}" srcOrd="0" destOrd="0" presId="urn:microsoft.com/office/officeart/2005/8/layout/hierarchy6"/>
    <dgm:cxn modelId="{E39D9D57-F73F-48C1-BC93-AE47369D09BA}" type="presOf" srcId="{72835BAE-CB22-4D4F-80CE-06DE5F3FC5C8}" destId="{0D541EA3-367D-4A6D-B701-826ED0B8CA52}" srcOrd="0" destOrd="0" presId="urn:microsoft.com/office/officeart/2005/8/layout/hierarchy6"/>
    <dgm:cxn modelId="{D13A8A96-C5B5-4BC0-AEBE-D17916202015}" type="presOf" srcId="{0E69FD5F-B87C-44F0-A6C8-39CDC792BC9A}" destId="{8D8B3D64-B281-411D-A33A-F01F1F42A4C2}" srcOrd="0" destOrd="0" presId="urn:microsoft.com/office/officeart/2005/8/layout/hierarchy6"/>
    <dgm:cxn modelId="{EC7E6594-4DDD-4288-ACA1-0D214D05E145}" type="presOf" srcId="{AA5275A2-544D-49F5-AEB6-73B1A0611B0A}" destId="{A03CFB81-6740-4879-BBDA-85BDA1D8D12E}" srcOrd="0" destOrd="0" presId="urn:microsoft.com/office/officeart/2005/8/layout/hierarchy6"/>
    <dgm:cxn modelId="{232978F5-C109-4AC9-B31E-E2FEF467302A}" type="presOf" srcId="{5DD32E54-366C-4759-99E2-9805DFF58959}" destId="{6E1C195C-2FFD-4266-A792-C7070473D3DF}" srcOrd="0" destOrd="0" presId="urn:microsoft.com/office/officeart/2005/8/layout/hierarchy6"/>
    <dgm:cxn modelId="{8EAEA03D-F564-41BF-B584-866DE1DA69A5}" srcId="{66B413F1-68CC-4D40-AFBE-4FC120247C40}" destId="{27DEC24D-18DF-487F-90BF-025FBB5F93D4}" srcOrd="2" destOrd="0" parTransId="{9F7FFA1D-AB14-4762-86ED-C8226332FDF1}" sibTransId="{8DF77F59-370F-4979-909D-1837984E1EBD}"/>
    <dgm:cxn modelId="{981D130C-4ECC-47A8-83DE-34913005D18A}" srcId="{5DD32E54-366C-4759-99E2-9805DFF58959}" destId="{A7CE79C0-97F2-4E60-978D-A778AA4285B7}" srcOrd="0" destOrd="0" parTransId="{57FE1E3A-B22D-4C61-9444-C6A47B57D2FC}" sibTransId="{291979AA-56A5-45A9-9A45-F9ED394DD8AF}"/>
    <dgm:cxn modelId="{016815FD-7592-4118-A206-F98587D6CBB5}" type="presOf" srcId="{151891AB-0633-4EC3-8B7A-1C271103B68A}" destId="{910CD93B-E800-4CAC-8686-EE8EE3CF7BE9}" srcOrd="0" destOrd="0" presId="urn:microsoft.com/office/officeart/2005/8/layout/hierarchy6"/>
    <dgm:cxn modelId="{5CDE5D44-6239-4F92-9DB8-13DBAC751B00}" type="presOf" srcId="{BEDD1BE6-6C45-478F-99E3-95CE2453DF88}" destId="{7CE202E0-EDED-4D7B-A8F3-C3322684063C}" srcOrd="0" destOrd="0" presId="urn:microsoft.com/office/officeart/2005/8/layout/hierarchy6"/>
    <dgm:cxn modelId="{A85EE8E0-A060-4E26-B5C8-8548664C8742}" srcId="{66B413F1-68CC-4D40-AFBE-4FC120247C40}" destId="{52EF8127-5045-4504-A763-0803AC66DEF2}" srcOrd="1" destOrd="0" parTransId="{151891AB-0633-4EC3-8B7A-1C271103B68A}" sibTransId="{EADE35ED-C91D-49DC-AA4D-CE195555E640}"/>
    <dgm:cxn modelId="{CE322129-69FE-4218-91E4-FD4D73644958}" srcId="{66B413F1-68CC-4D40-AFBE-4FC120247C40}" destId="{BEDD1BE6-6C45-478F-99E3-95CE2453DF88}" srcOrd="3" destOrd="0" parTransId="{0E69FD5F-B87C-44F0-A6C8-39CDC792BC9A}" sibTransId="{31A0E4A2-0927-457C-AC57-1FDE8AC4F5C7}"/>
    <dgm:cxn modelId="{AB23BE08-1BF3-458A-9550-937DEDA075C5}" srcId="{66B413F1-68CC-4D40-AFBE-4FC120247C40}" destId="{5DD32E54-366C-4759-99E2-9805DFF58959}" srcOrd="0" destOrd="0" parTransId="{6797737E-CCBD-4D89-9ABD-36905C0306B4}" sibTransId="{E1489CAE-74B9-463B-A17E-F92E911C4DC2}"/>
    <dgm:cxn modelId="{F4F1A53B-9F80-4675-897D-E4B29A090E34}" srcId="{233E9210-851D-4A78-91E6-AF412ADF765D}" destId="{66B413F1-68CC-4D40-AFBE-4FC120247C40}" srcOrd="0" destOrd="0" parTransId="{815BF459-0C1B-451B-A2E3-62715D540FC1}" sibTransId="{7C6F13AD-41B7-4C62-B2F5-A9B871F9EE05}"/>
    <dgm:cxn modelId="{12B6A9BB-780B-4832-A77C-1FE5696E0C85}" type="presOf" srcId="{27DEC24D-18DF-487F-90BF-025FBB5F93D4}" destId="{1F04AB56-D5F8-4AB1-9A73-A6C86CD49AD7}" srcOrd="0" destOrd="0" presId="urn:microsoft.com/office/officeart/2005/8/layout/hierarchy6"/>
    <dgm:cxn modelId="{20DD0109-D68A-4865-BD80-7FB31A846EF9}" type="presOf" srcId="{233E9210-851D-4A78-91E6-AF412ADF765D}" destId="{5ABC1526-624E-4861-B1A3-7DABDD7EE762}" srcOrd="0" destOrd="0" presId="urn:microsoft.com/office/officeart/2005/8/layout/hierarchy6"/>
    <dgm:cxn modelId="{4F0A0B14-9DD4-43FD-A3F0-9C24B6296845}" type="presOf" srcId="{66B413F1-68CC-4D40-AFBE-4FC120247C40}" destId="{1E8597B8-F00B-4DE0-BA83-3A8846F46522}" srcOrd="0" destOrd="0" presId="urn:microsoft.com/office/officeart/2005/8/layout/hierarchy6"/>
    <dgm:cxn modelId="{D07A6497-69C4-4208-9419-6D8F6E88FA3A}" srcId="{5DD32E54-366C-4759-99E2-9805DFF58959}" destId="{1969F743-CE99-4FEC-A4C0-231549032C5B}" srcOrd="1" destOrd="0" parTransId="{AA5275A2-544D-49F5-AEB6-73B1A0611B0A}" sibTransId="{3D4CE1FB-4CBE-489C-8600-7B634F23A584}"/>
    <dgm:cxn modelId="{849CDD01-7C7A-4E3D-9075-133C2C7473E3}" type="presOf" srcId="{57FE1E3A-B22D-4C61-9444-C6A47B57D2FC}" destId="{27195B55-FE95-4997-84B0-2A232F3F2144}" srcOrd="0" destOrd="0" presId="urn:microsoft.com/office/officeart/2005/8/layout/hierarchy6"/>
    <dgm:cxn modelId="{7F38A042-FFAB-4F42-939E-61F4BBD2FAA3}" type="presOf" srcId="{52EF8127-5045-4504-A763-0803AC66DEF2}" destId="{7DC68FAD-87BF-47CE-B297-E8BA31E920A8}" srcOrd="0" destOrd="0" presId="urn:microsoft.com/office/officeart/2005/8/layout/hierarchy6"/>
    <dgm:cxn modelId="{73E1E36E-2CDD-4952-A811-3BE06E365F09}" type="presOf" srcId="{4AAAEF86-BB6E-4834-B354-B6B845DD6E96}" destId="{96D13E29-045B-46FF-9430-D253A892E1ED}" srcOrd="0" destOrd="0" presId="urn:microsoft.com/office/officeart/2005/8/layout/hierarchy6"/>
    <dgm:cxn modelId="{02705AD5-CFA0-423D-A531-25BE5F6B65E3}" srcId="{66B413F1-68CC-4D40-AFBE-4FC120247C40}" destId="{4AAAEF86-BB6E-4834-B354-B6B845DD6E96}" srcOrd="4" destOrd="0" parTransId="{72835BAE-CB22-4D4F-80CE-06DE5F3FC5C8}" sibTransId="{717B0CC4-7B77-476D-92DA-460E45907D79}"/>
    <dgm:cxn modelId="{D5356F84-0552-4742-BA3A-341C4DFDF82A}" type="presOf" srcId="{1969F743-CE99-4FEC-A4C0-231549032C5B}" destId="{BB80F248-8036-4574-A7BB-4B07F9C29AA6}" srcOrd="0" destOrd="0" presId="urn:microsoft.com/office/officeart/2005/8/layout/hierarchy6"/>
    <dgm:cxn modelId="{3C70F946-09F5-4B8B-8E09-A0A009BD9D84}" type="presOf" srcId="{A7CE79C0-97F2-4E60-978D-A778AA4285B7}" destId="{70D0D2DD-4A8A-4C1E-BF4D-0EEA0EEFF66D}" srcOrd="0" destOrd="0" presId="urn:microsoft.com/office/officeart/2005/8/layout/hierarchy6"/>
    <dgm:cxn modelId="{7EC305F0-C041-4CB0-B637-5DEF76FE6A56}" type="presOf" srcId="{9F7FFA1D-AB14-4762-86ED-C8226332FDF1}" destId="{BE0093C2-0D91-44BC-932F-58F802017EBB}" srcOrd="0" destOrd="0" presId="urn:microsoft.com/office/officeart/2005/8/layout/hierarchy6"/>
    <dgm:cxn modelId="{A53430AA-AACC-4DD6-98E4-45FE400986AE}" type="presParOf" srcId="{5ABC1526-624E-4861-B1A3-7DABDD7EE762}" destId="{609D948F-E388-4EBF-9882-372A91F9C7C2}" srcOrd="0" destOrd="0" presId="urn:microsoft.com/office/officeart/2005/8/layout/hierarchy6"/>
    <dgm:cxn modelId="{C63D4300-1E95-485B-A371-DC9F933DB363}" type="presParOf" srcId="{609D948F-E388-4EBF-9882-372A91F9C7C2}" destId="{7E7781FC-A368-4579-8706-EF8C1921272F}" srcOrd="0" destOrd="0" presId="urn:microsoft.com/office/officeart/2005/8/layout/hierarchy6"/>
    <dgm:cxn modelId="{3C1F3596-5634-4975-9516-7C2FAC731B00}" type="presParOf" srcId="{7E7781FC-A368-4579-8706-EF8C1921272F}" destId="{AB0B8805-7EC5-4D82-A8BC-1FDC36DB80B4}" srcOrd="0" destOrd="0" presId="urn:microsoft.com/office/officeart/2005/8/layout/hierarchy6"/>
    <dgm:cxn modelId="{D7A13FB1-DE44-4D09-99AE-66E48B8C19C9}" type="presParOf" srcId="{AB0B8805-7EC5-4D82-A8BC-1FDC36DB80B4}" destId="{1E8597B8-F00B-4DE0-BA83-3A8846F46522}" srcOrd="0" destOrd="0" presId="urn:microsoft.com/office/officeart/2005/8/layout/hierarchy6"/>
    <dgm:cxn modelId="{B6DDAFAB-3E35-4A40-888C-F4ED64A2FCB4}" type="presParOf" srcId="{AB0B8805-7EC5-4D82-A8BC-1FDC36DB80B4}" destId="{98F83568-A350-4EC2-A8E0-018476F7FAE5}" srcOrd="1" destOrd="0" presId="urn:microsoft.com/office/officeart/2005/8/layout/hierarchy6"/>
    <dgm:cxn modelId="{4A05097F-427F-439B-9FF0-5FF892BDE83B}" type="presParOf" srcId="{98F83568-A350-4EC2-A8E0-018476F7FAE5}" destId="{C8DBC8A8-058E-4D94-925A-6686CE048EC4}" srcOrd="0" destOrd="0" presId="urn:microsoft.com/office/officeart/2005/8/layout/hierarchy6"/>
    <dgm:cxn modelId="{9F748828-8009-40A5-81B4-A1ABAB8BB463}" type="presParOf" srcId="{98F83568-A350-4EC2-A8E0-018476F7FAE5}" destId="{DC7AF988-F696-4DC9-A0D8-2C1608E4A6BF}" srcOrd="1" destOrd="0" presId="urn:microsoft.com/office/officeart/2005/8/layout/hierarchy6"/>
    <dgm:cxn modelId="{6341E1FC-449E-41FB-A9C2-074DEA977445}" type="presParOf" srcId="{DC7AF988-F696-4DC9-A0D8-2C1608E4A6BF}" destId="{6E1C195C-2FFD-4266-A792-C7070473D3DF}" srcOrd="0" destOrd="0" presId="urn:microsoft.com/office/officeart/2005/8/layout/hierarchy6"/>
    <dgm:cxn modelId="{DE4781E5-8832-4FA3-8F25-69B21E1BDEFD}" type="presParOf" srcId="{DC7AF988-F696-4DC9-A0D8-2C1608E4A6BF}" destId="{05468953-03A6-40FE-B383-F3F0783DCCEB}" srcOrd="1" destOrd="0" presId="urn:microsoft.com/office/officeart/2005/8/layout/hierarchy6"/>
    <dgm:cxn modelId="{0CD2B43E-D03F-4B48-BC4F-D428E575741B}" type="presParOf" srcId="{05468953-03A6-40FE-B383-F3F0783DCCEB}" destId="{27195B55-FE95-4997-84B0-2A232F3F2144}" srcOrd="0" destOrd="0" presId="urn:microsoft.com/office/officeart/2005/8/layout/hierarchy6"/>
    <dgm:cxn modelId="{665151C3-DE34-4AA9-9026-4098A8D7217E}" type="presParOf" srcId="{05468953-03A6-40FE-B383-F3F0783DCCEB}" destId="{946CC1EB-2892-4670-992E-4B77AF688AFC}" srcOrd="1" destOrd="0" presId="urn:microsoft.com/office/officeart/2005/8/layout/hierarchy6"/>
    <dgm:cxn modelId="{06BD2F61-7421-4595-AD43-6BBD576337BF}" type="presParOf" srcId="{946CC1EB-2892-4670-992E-4B77AF688AFC}" destId="{70D0D2DD-4A8A-4C1E-BF4D-0EEA0EEFF66D}" srcOrd="0" destOrd="0" presId="urn:microsoft.com/office/officeart/2005/8/layout/hierarchy6"/>
    <dgm:cxn modelId="{A4F03065-152E-4EDF-9BB1-35D859C66159}" type="presParOf" srcId="{946CC1EB-2892-4670-992E-4B77AF688AFC}" destId="{86DAEA2E-8793-40CD-832F-2B88EA7CE36C}" srcOrd="1" destOrd="0" presId="urn:microsoft.com/office/officeart/2005/8/layout/hierarchy6"/>
    <dgm:cxn modelId="{1884F479-469C-4FDB-A415-16A385251B84}" type="presParOf" srcId="{05468953-03A6-40FE-B383-F3F0783DCCEB}" destId="{A03CFB81-6740-4879-BBDA-85BDA1D8D12E}" srcOrd="2" destOrd="0" presId="urn:microsoft.com/office/officeart/2005/8/layout/hierarchy6"/>
    <dgm:cxn modelId="{DA3B616D-9BFA-4979-9293-A4894C52075E}" type="presParOf" srcId="{05468953-03A6-40FE-B383-F3F0783DCCEB}" destId="{3D9A4EAF-3DB0-4BF0-AD32-C80E4B1E168A}" srcOrd="3" destOrd="0" presId="urn:microsoft.com/office/officeart/2005/8/layout/hierarchy6"/>
    <dgm:cxn modelId="{E0D02ED4-B8DC-4AA7-B39B-E0E554594163}" type="presParOf" srcId="{3D9A4EAF-3DB0-4BF0-AD32-C80E4B1E168A}" destId="{BB80F248-8036-4574-A7BB-4B07F9C29AA6}" srcOrd="0" destOrd="0" presId="urn:microsoft.com/office/officeart/2005/8/layout/hierarchy6"/>
    <dgm:cxn modelId="{A3EFF078-170D-4C36-977C-6B8BAEA94935}" type="presParOf" srcId="{3D9A4EAF-3DB0-4BF0-AD32-C80E4B1E168A}" destId="{AB7F323C-103D-4C0F-87B7-A84EB67F61DB}" srcOrd="1" destOrd="0" presId="urn:microsoft.com/office/officeart/2005/8/layout/hierarchy6"/>
    <dgm:cxn modelId="{91669437-274A-47EC-B384-D25CD05CFF32}" type="presParOf" srcId="{98F83568-A350-4EC2-A8E0-018476F7FAE5}" destId="{910CD93B-E800-4CAC-8686-EE8EE3CF7BE9}" srcOrd="2" destOrd="0" presId="urn:microsoft.com/office/officeart/2005/8/layout/hierarchy6"/>
    <dgm:cxn modelId="{299669F2-183A-47E6-B34F-7DA73E2A2F3D}" type="presParOf" srcId="{98F83568-A350-4EC2-A8E0-018476F7FAE5}" destId="{169EF2E4-F071-4014-B8A5-6FAC8B627CFD}" srcOrd="3" destOrd="0" presId="urn:microsoft.com/office/officeart/2005/8/layout/hierarchy6"/>
    <dgm:cxn modelId="{24413F2D-5AA5-4A66-AE8F-5762109F2984}" type="presParOf" srcId="{169EF2E4-F071-4014-B8A5-6FAC8B627CFD}" destId="{7DC68FAD-87BF-47CE-B297-E8BA31E920A8}" srcOrd="0" destOrd="0" presId="urn:microsoft.com/office/officeart/2005/8/layout/hierarchy6"/>
    <dgm:cxn modelId="{47D1DFA8-DE91-441E-A6C4-49F2B2E4228D}" type="presParOf" srcId="{169EF2E4-F071-4014-B8A5-6FAC8B627CFD}" destId="{78C9BB85-32B1-4BC5-AB81-E312DDABE35D}" srcOrd="1" destOrd="0" presId="urn:microsoft.com/office/officeart/2005/8/layout/hierarchy6"/>
    <dgm:cxn modelId="{07C83717-45E3-4B00-8C4E-41AFB26CB339}" type="presParOf" srcId="{98F83568-A350-4EC2-A8E0-018476F7FAE5}" destId="{BE0093C2-0D91-44BC-932F-58F802017EBB}" srcOrd="4" destOrd="0" presId="urn:microsoft.com/office/officeart/2005/8/layout/hierarchy6"/>
    <dgm:cxn modelId="{8590DD4A-D974-4BD5-A59E-6FBAAA51A66C}" type="presParOf" srcId="{98F83568-A350-4EC2-A8E0-018476F7FAE5}" destId="{85444AD4-3F3D-4CC1-B3C9-696BB7DF64C8}" srcOrd="5" destOrd="0" presId="urn:microsoft.com/office/officeart/2005/8/layout/hierarchy6"/>
    <dgm:cxn modelId="{70E0232F-BCD5-4CAA-9D78-22B77FCD47F1}" type="presParOf" srcId="{85444AD4-3F3D-4CC1-B3C9-696BB7DF64C8}" destId="{1F04AB56-D5F8-4AB1-9A73-A6C86CD49AD7}" srcOrd="0" destOrd="0" presId="urn:microsoft.com/office/officeart/2005/8/layout/hierarchy6"/>
    <dgm:cxn modelId="{15FCFB27-5E55-4FE7-A589-E72BF3288D0A}" type="presParOf" srcId="{85444AD4-3F3D-4CC1-B3C9-696BB7DF64C8}" destId="{F13067BF-2396-46F3-8183-766FBFF5F1E3}" srcOrd="1" destOrd="0" presId="urn:microsoft.com/office/officeart/2005/8/layout/hierarchy6"/>
    <dgm:cxn modelId="{186DFFD2-0936-47B6-875B-8EDE65A421AC}" type="presParOf" srcId="{98F83568-A350-4EC2-A8E0-018476F7FAE5}" destId="{8D8B3D64-B281-411D-A33A-F01F1F42A4C2}" srcOrd="6" destOrd="0" presId="urn:microsoft.com/office/officeart/2005/8/layout/hierarchy6"/>
    <dgm:cxn modelId="{B016DF69-D5CA-4188-B739-A807F551CFD9}" type="presParOf" srcId="{98F83568-A350-4EC2-A8E0-018476F7FAE5}" destId="{BBB97214-3E1A-41F6-8438-F56114367458}" srcOrd="7" destOrd="0" presId="urn:microsoft.com/office/officeart/2005/8/layout/hierarchy6"/>
    <dgm:cxn modelId="{98DEB402-CCBE-4340-9D45-DFEA808CCEAF}" type="presParOf" srcId="{BBB97214-3E1A-41F6-8438-F56114367458}" destId="{7CE202E0-EDED-4D7B-A8F3-C3322684063C}" srcOrd="0" destOrd="0" presId="urn:microsoft.com/office/officeart/2005/8/layout/hierarchy6"/>
    <dgm:cxn modelId="{64225B18-4712-4B20-A5DC-CC3537F9A9EC}" type="presParOf" srcId="{BBB97214-3E1A-41F6-8438-F56114367458}" destId="{457D26D3-4AD4-4CD5-86B1-99C6F947E95B}" srcOrd="1" destOrd="0" presId="urn:microsoft.com/office/officeart/2005/8/layout/hierarchy6"/>
    <dgm:cxn modelId="{5AD484AE-6AFA-4449-B773-89355A523D8E}" type="presParOf" srcId="{98F83568-A350-4EC2-A8E0-018476F7FAE5}" destId="{0D541EA3-367D-4A6D-B701-826ED0B8CA52}" srcOrd="8" destOrd="0" presId="urn:microsoft.com/office/officeart/2005/8/layout/hierarchy6"/>
    <dgm:cxn modelId="{1FA82986-8E0F-400E-A2D8-0E68D028C77C}" type="presParOf" srcId="{98F83568-A350-4EC2-A8E0-018476F7FAE5}" destId="{25488BAE-4FA1-457E-B2FA-AE7B5DE7FA85}" srcOrd="9" destOrd="0" presId="urn:microsoft.com/office/officeart/2005/8/layout/hierarchy6"/>
    <dgm:cxn modelId="{63EFA3DE-D076-4A33-82F2-2ED24835CC59}" type="presParOf" srcId="{25488BAE-4FA1-457E-B2FA-AE7B5DE7FA85}" destId="{96D13E29-045B-46FF-9430-D253A892E1ED}" srcOrd="0" destOrd="0" presId="urn:microsoft.com/office/officeart/2005/8/layout/hierarchy6"/>
    <dgm:cxn modelId="{614CD8D9-87F1-4FE9-BE4C-0617EEBC5397}" type="presParOf" srcId="{25488BAE-4FA1-457E-B2FA-AE7B5DE7FA85}" destId="{84627021-4711-46CC-832F-CEF45CE03FAA}" srcOrd="1" destOrd="0" presId="urn:microsoft.com/office/officeart/2005/8/layout/hierarchy6"/>
    <dgm:cxn modelId="{4E28E010-2004-4CF4-980C-270F9B21FCC9}" type="presParOf" srcId="{5ABC1526-624E-4861-B1A3-7DABDD7EE762}" destId="{E96C06A5-3E0A-4D6F-9DB3-121D20D26F5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8597B8-F00B-4DE0-BA83-3A8846F46522}">
      <dsp:nvSpPr>
        <dsp:cNvPr id="0" name=""/>
        <dsp:cNvSpPr/>
      </dsp:nvSpPr>
      <dsp:spPr>
        <a:xfrm rot="10800000" flipV="1">
          <a:off x="2309431" y="0"/>
          <a:ext cx="2617558" cy="681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Средства, применяемые на уроках хореографии в акробатике.</a:t>
          </a:r>
        </a:p>
      </dsp:txBody>
      <dsp:txXfrm rot="-10800000">
        <a:off x="2329389" y="19958"/>
        <a:ext cx="2577642" cy="641494"/>
      </dsp:txXfrm>
    </dsp:sp>
    <dsp:sp modelId="{C8DBC8A8-058E-4D94-925A-6686CE048EC4}">
      <dsp:nvSpPr>
        <dsp:cNvPr id="0" name=""/>
        <dsp:cNvSpPr/>
      </dsp:nvSpPr>
      <dsp:spPr>
        <a:xfrm>
          <a:off x="943381" y="681410"/>
          <a:ext cx="2674829" cy="266173"/>
        </a:xfrm>
        <a:custGeom>
          <a:avLst/>
          <a:gdLst/>
          <a:ahLst/>
          <a:cxnLst/>
          <a:rect l="0" t="0" r="0" b="0"/>
          <a:pathLst>
            <a:path>
              <a:moveTo>
                <a:pt x="2674829" y="0"/>
              </a:moveTo>
              <a:lnTo>
                <a:pt x="2674829" y="133086"/>
              </a:lnTo>
              <a:lnTo>
                <a:pt x="0" y="133086"/>
              </a:lnTo>
              <a:lnTo>
                <a:pt x="0" y="2661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C195C-2FFD-4266-A792-C7070473D3DF}">
      <dsp:nvSpPr>
        <dsp:cNvPr id="0" name=""/>
        <dsp:cNvSpPr/>
      </dsp:nvSpPr>
      <dsp:spPr>
        <a:xfrm>
          <a:off x="243607" y="947583"/>
          <a:ext cx="1399549" cy="4426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Классический танец</a:t>
          </a:r>
        </a:p>
      </dsp:txBody>
      <dsp:txXfrm>
        <a:off x="256572" y="960548"/>
        <a:ext cx="1373619" cy="416740"/>
      </dsp:txXfrm>
    </dsp:sp>
    <dsp:sp modelId="{27195B55-FE95-4997-84B0-2A232F3F2144}">
      <dsp:nvSpPr>
        <dsp:cNvPr id="0" name=""/>
        <dsp:cNvSpPr/>
      </dsp:nvSpPr>
      <dsp:spPr>
        <a:xfrm>
          <a:off x="791676" y="1390254"/>
          <a:ext cx="151705" cy="578856"/>
        </a:xfrm>
        <a:custGeom>
          <a:avLst/>
          <a:gdLst/>
          <a:ahLst/>
          <a:cxnLst/>
          <a:rect l="0" t="0" r="0" b="0"/>
          <a:pathLst>
            <a:path>
              <a:moveTo>
                <a:pt x="151705" y="0"/>
              </a:moveTo>
              <a:lnTo>
                <a:pt x="151705" y="289428"/>
              </a:lnTo>
              <a:lnTo>
                <a:pt x="0" y="289428"/>
              </a:lnTo>
              <a:lnTo>
                <a:pt x="0" y="5788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0D2DD-4A8A-4C1E-BF4D-0EEA0EEFF66D}">
      <dsp:nvSpPr>
        <dsp:cNvPr id="0" name=""/>
        <dsp:cNvSpPr/>
      </dsp:nvSpPr>
      <dsp:spPr>
        <a:xfrm>
          <a:off x="197409" y="1969110"/>
          <a:ext cx="1188532" cy="7957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Подготовительный раздел</a:t>
          </a:r>
        </a:p>
      </dsp:txBody>
      <dsp:txXfrm>
        <a:off x="220714" y="1992415"/>
        <a:ext cx="1141922" cy="749094"/>
      </dsp:txXfrm>
    </dsp:sp>
    <dsp:sp modelId="{A03CFB81-6740-4879-BBDA-85BDA1D8D12E}">
      <dsp:nvSpPr>
        <dsp:cNvPr id="0" name=""/>
        <dsp:cNvSpPr/>
      </dsp:nvSpPr>
      <dsp:spPr>
        <a:xfrm>
          <a:off x="943381" y="1390254"/>
          <a:ext cx="1467148" cy="583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589"/>
              </a:lnTo>
              <a:lnTo>
                <a:pt x="1467148" y="291589"/>
              </a:lnTo>
              <a:lnTo>
                <a:pt x="1467148" y="5831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0F248-8036-4574-A7BB-4B07F9C29AA6}">
      <dsp:nvSpPr>
        <dsp:cNvPr id="0" name=""/>
        <dsp:cNvSpPr/>
      </dsp:nvSpPr>
      <dsp:spPr>
        <a:xfrm>
          <a:off x="1867728" y="1973433"/>
          <a:ext cx="1085602" cy="7764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Основной раздел</a:t>
          </a:r>
        </a:p>
      </dsp:txBody>
      <dsp:txXfrm>
        <a:off x="1890470" y="1996175"/>
        <a:ext cx="1040118" cy="730996"/>
      </dsp:txXfrm>
    </dsp:sp>
    <dsp:sp modelId="{910CD93B-E800-4CAC-8686-EE8EE3CF7BE9}">
      <dsp:nvSpPr>
        <dsp:cNvPr id="0" name=""/>
        <dsp:cNvSpPr/>
      </dsp:nvSpPr>
      <dsp:spPr>
        <a:xfrm>
          <a:off x="2740955" y="681410"/>
          <a:ext cx="877255" cy="252074"/>
        </a:xfrm>
        <a:custGeom>
          <a:avLst/>
          <a:gdLst/>
          <a:ahLst/>
          <a:cxnLst/>
          <a:rect l="0" t="0" r="0" b="0"/>
          <a:pathLst>
            <a:path>
              <a:moveTo>
                <a:pt x="877255" y="0"/>
              </a:moveTo>
              <a:lnTo>
                <a:pt x="877255" y="126037"/>
              </a:lnTo>
              <a:lnTo>
                <a:pt x="0" y="126037"/>
              </a:lnTo>
              <a:lnTo>
                <a:pt x="0" y="2520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68FAD-87BF-47CE-B297-E8BA31E920A8}">
      <dsp:nvSpPr>
        <dsp:cNvPr id="0" name=""/>
        <dsp:cNvSpPr/>
      </dsp:nvSpPr>
      <dsp:spPr>
        <a:xfrm>
          <a:off x="2216431" y="933485"/>
          <a:ext cx="1049048" cy="5385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5720" rIns="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Эстрадный танец</a:t>
          </a:r>
        </a:p>
      </dsp:txBody>
      <dsp:txXfrm>
        <a:off x="2232206" y="949260"/>
        <a:ext cx="1017498" cy="507047"/>
      </dsp:txXfrm>
    </dsp:sp>
    <dsp:sp modelId="{BE0093C2-0D91-44BC-932F-58F802017EBB}">
      <dsp:nvSpPr>
        <dsp:cNvPr id="0" name=""/>
        <dsp:cNvSpPr/>
      </dsp:nvSpPr>
      <dsp:spPr>
        <a:xfrm>
          <a:off x="3618210" y="681410"/>
          <a:ext cx="259843" cy="244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11"/>
              </a:lnTo>
              <a:lnTo>
                <a:pt x="259843" y="122011"/>
              </a:lnTo>
              <a:lnTo>
                <a:pt x="259843" y="2440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4AB56-D5F8-4AB1-9A73-A6C86CD49AD7}">
      <dsp:nvSpPr>
        <dsp:cNvPr id="0" name=""/>
        <dsp:cNvSpPr/>
      </dsp:nvSpPr>
      <dsp:spPr>
        <a:xfrm>
          <a:off x="3364931" y="925432"/>
          <a:ext cx="1026247" cy="5233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Движения свободной пластики</a:t>
          </a:r>
        </a:p>
      </dsp:txBody>
      <dsp:txXfrm>
        <a:off x="3380258" y="940759"/>
        <a:ext cx="995593" cy="492649"/>
      </dsp:txXfrm>
    </dsp:sp>
    <dsp:sp modelId="{8D8B3D64-B281-411D-A33A-F01F1F42A4C2}">
      <dsp:nvSpPr>
        <dsp:cNvPr id="0" name=""/>
        <dsp:cNvSpPr/>
      </dsp:nvSpPr>
      <dsp:spPr>
        <a:xfrm>
          <a:off x="3618210" y="681410"/>
          <a:ext cx="1691678" cy="256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54"/>
              </a:lnTo>
              <a:lnTo>
                <a:pt x="1691678" y="128354"/>
              </a:lnTo>
              <a:lnTo>
                <a:pt x="1691678" y="2567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202E0-EDED-4D7B-A8F3-C3322684063C}">
      <dsp:nvSpPr>
        <dsp:cNvPr id="0" name=""/>
        <dsp:cNvSpPr/>
      </dsp:nvSpPr>
      <dsp:spPr>
        <a:xfrm>
          <a:off x="4557445" y="938119"/>
          <a:ext cx="1504887" cy="10016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Общеразвивающие упражнения</a:t>
          </a:r>
        </a:p>
      </dsp:txBody>
      <dsp:txXfrm>
        <a:off x="4586783" y="967457"/>
        <a:ext cx="1446211" cy="943003"/>
      </dsp:txXfrm>
    </dsp:sp>
    <dsp:sp modelId="{0D541EA3-367D-4A6D-B701-826ED0B8CA52}">
      <dsp:nvSpPr>
        <dsp:cNvPr id="0" name=""/>
        <dsp:cNvSpPr/>
      </dsp:nvSpPr>
      <dsp:spPr>
        <a:xfrm>
          <a:off x="3618210" y="681410"/>
          <a:ext cx="2981978" cy="268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69"/>
              </a:lnTo>
              <a:lnTo>
                <a:pt x="2981978" y="134069"/>
              </a:lnTo>
              <a:lnTo>
                <a:pt x="2981978" y="2681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13E29-045B-46FF-9430-D253A892E1ED}">
      <dsp:nvSpPr>
        <dsp:cNvPr id="0" name=""/>
        <dsp:cNvSpPr/>
      </dsp:nvSpPr>
      <dsp:spPr>
        <a:xfrm>
          <a:off x="6237603" y="949548"/>
          <a:ext cx="725171" cy="4286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Ритмика</a:t>
          </a:r>
        </a:p>
      </dsp:txBody>
      <dsp:txXfrm>
        <a:off x="6250158" y="962103"/>
        <a:ext cx="700061" cy="40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E176-1509-4019-86CB-42502530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Evelina</cp:lastModifiedBy>
  <cp:revision>232</cp:revision>
  <dcterms:created xsi:type="dcterms:W3CDTF">2011-12-07T19:48:00Z</dcterms:created>
  <dcterms:modified xsi:type="dcterms:W3CDTF">2015-06-15T12:20:00Z</dcterms:modified>
</cp:coreProperties>
</file>